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1363CD" w:rsidRDefault="00B621E4" w:rsidP="00061699">
      <w:pPr>
        <w:widowControl w:val="0"/>
        <w:autoSpaceDE w:val="0"/>
        <w:autoSpaceDN w:val="0"/>
        <w:adjustRightInd w:val="0"/>
        <w:spacing w:after="0" w:line="240" w:lineRule="auto"/>
        <w:rPr>
          <w:rFonts w:ascii="Arial" w:hAnsi="Arial" w:cs="Arial"/>
          <w:b/>
          <w:bCs/>
        </w:rPr>
      </w:pPr>
      <w:r w:rsidRPr="001363CD">
        <w:rPr>
          <w:rFonts w:ascii="Arial" w:hAnsi="Arial" w:cs="Arial"/>
          <w:b/>
          <w:bCs/>
          <w:lang w:val="en-GB"/>
        </w:rPr>
        <w:t>3GPP TSG RAN WG1 Meeting #</w:t>
      </w:r>
      <w:r w:rsidRPr="001363CD">
        <w:rPr>
          <w:rFonts w:ascii="Arial" w:hAnsi="Arial" w:cs="Arial" w:hint="eastAsia"/>
          <w:b/>
          <w:bCs/>
          <w:lang w:val="en-GB"/>
        </w:rPr>
        <w:t>8</w:t>
      </w:r>
      <w:r w:rsidR="007A0CE6">
        <w:rPr>
          <w:rFonts w:ascii="Arial" w:hAnsi="Arial" w:cs="Arial" w:hint="eastAsia"/>
          <w:b/>
          <w:bCs/>
          <w:lang w:val="en-GB"/>
        </w:rPr>
        <w:t>3</w:t>
      </w:r>
      <w:r w:rsidR="0087668F" w:rsidRPr="001363CD">
        <w:rPr>
          <w:rFonts w:ascii="Arial" w:hAnsi="Arial" w:cs="Arial"/>
          <w:b/>
          <w:bCs/>
        </w:rPr>
        <w:tab/>
        <w:t xml:space="preserve"> </w:t>
      </w:r>
      <w:r w:rsidR="0087668F" w:rsidRPr="001363CD">
        <w:rPr>
          <w:rFonts w:ascii="Arial" w:hAnsi="Arial" w:cs="Arial" w:hint="eastAsia"/>
          <w:b/>
          <w:bCs/>
        </w:rPr>
        <w:t xml:space="preserve">                 </w:t>
      </w:r>
      <w:r w:rsidR="00940552" w:rsidRPr="001363CD">
        <w:rPr>
          <w:rFonts w:ascii="Arial" w:hAnsi="Arial" w:cs="Arial" w:hint="eastAsia"/>
          <w:b/>
          <w:bCs/>
        </w:rPr>
        <w:t xml:space="preserve">                       </w:t>
      </w:r>
      <w:r w:rsidR="0087668F" w:rsidRPr="001363CD">
        <w:rPr>
          <w:rFonts w:ascii="Arial" w:hAnsi="Arial" w:cs="Arial" w:hint="eastAsia"/>
          <w:b/>
          <w:bCs/>
        </w:rPr>
        <w:t xml:space="preserve">        </w:t>
      </w:r>
      <w:r w:rsidR="00EC590D" w:rsidRPr="001363CD">
        <w:rPr>
          <w:rFonts w:ascii="Arial" w:hAnsi="Arial" w:cs="Arial" w:hint="eastAsia"/>
          <w:b/>
          <w:bCs/>
        </w:rPr>
        <w:t xml:space="preserve"> </w:t>
      </w:r>
      <w:r w:rsidR="0087668F" w:rsidRPr="001363CD">
        <w:rPr>
          <w:rFonts w:ascii="Arial" w:hAnsi="Arial" w:cs="Arial" w:hint="eastAsia"/>
          <w:b/>
          <w:bCs/>
        </w:rPr>
        <w:t xml:space="preserve">  </w:t>
      </w:r>
      <w:r w:rsidR="0069115B" w:rsidRPr="001363CD">
        <w:rPr>
          <w:rFonts w:ascii="Arial" w:hAnsi="Arial" w:cs="Arial"/>
          <w:b/>
          <w:bCs/>
        </w:rPr>
        <w:t xml:space="preserve">        </w:t>
      </w:r>
      <w:r w:rsidR="0023582F">
        <w:rPr>
          <w:rFonts w:ascii="Arial" w:hAnsi="Arial" w:cs="Arial" w:hint="eastAsia"/>
          <w:b/>
          <w:bCs/>
        </w:rPr>
        <w:t xml:space="preserve">     </w:t>
      </w:r>
      <w:r w:rsidR="00524F08">
        <w:rPr>
          <w:rFonts w:ascii="Arial" w:hAnsi="Arial" w:cs="Arial"/>
          <w:b/>
          <w:bCs/>
        </w:rPr>
        <w:t xml:space="preserve">        </w:t>
      </w:r>
      <w:r w:rsidR="0023582F">
        <w:rPr>
          <w:rFonts w:ascii="Arial" w:hAnsi="Arial" w:cs="Arial" w:hint="eastAsia"/>
          <w:b/>
          <w:bCs/>
        </w:rPr>
        <w:t xml:space="preserve"> </w:t>
      </w:r>
      <w:r w:rsidR="0087668F" w:rsidRPr="001363CD">
        <w:rPr>
          <w:rFonts w:ascii="Arial" w:hAnsi="Arial" w:cs="Arial"/>
          <w:b/>
          <w:bCs/>
        </w:rPr>
        <w:t>R1</w:t>
      </w:r>
      <w:r w:rsidR="00AA49F0">
        <w:rPr>
          <w:rFonts w:ascii="Arial" w:hAnsi="Arial" w:cs="Arial" w:hint="eastAsia"/>
          <w:b/>
          <w:bCs/>
        </w:rPr>
        <w:t>-</w:t>
      </w:r>
      <w:r w:rsidR="0087668F" w:rsidRPr="001363CD">
        <w:rPr>
          <w:rFonts w:ascii="Arial" w:hAnsi="Arial" w:cs="Arial"/>
          <w:b/>
          <w:bCs/>
        </w:rPr>
        <w:t>1</w:t>
      </w:r>
      <w:r w:rsidR="0087668F" w:rsidRPr="001363CD">
        <w:rPr>
          <w:rFonts w:ascii="Arial" w:hAnsi="Arial" w:cs="Arial" w:hint="eastAsia"/>
          <w:b/>
          <w:bCs/>
        </w:rPr>
        <w:t>5</w:t>
      </w:r>
      <w:r w:rsidR="0032623F">
        <w:rPr>
          <w:rFonts w:ascii="Arial" w:hAnsi="Arial" w:cs="Arial" w:hint="eastAsia"/>
          <w:b/>
          <w:bCs/>
        </w:rPr>
        <w:t>6826</w:t>
      </w:r>
    </w:p>
    <w:p w:rsidR="007A0CE6" w:rsidRDefault="007A0CE6" w:rsidP="007A0CE6">
      <w:pPr>
        <w:pStyle w:val="a4"/>
        <w:rPr>
          <w:rFonts w:eastAsiaTheme="minorEastAsia" w:cs="Arial"/>
          <w:sz w:val="22"/>
          <w:szCs w:val="22"/>
          <w:lang w:eastAsia="zh-CN"/>
        </w:rPr>
      </w:pPr>
      <w:r w:rsidRPr="00787AEA">
        <w:rPr>
          <w:rFonts w:cs="Arial" w:hint="eastAsia"/>
          <w:sz w:val="22"/>
          <w:szCs w:val="22"/>
        </w:rPr>
        <w:t>A</w:t>
      </w:r>
      <w:r w:rsidRPr="00787AEA">
        <w:rPr>
          <w:rFonts w:cs="Arial"/>
          <w:sz w:val="22"/>
          <w:szCs w:val="22"/>
        </w:rPr>
        <w:t xml:space="preserve">naheim, </w:t>
      </w:r>
      <w:r w:rsidRPr="00787AEA">
        <w:rPr>
          <w:rFonts w:cs="Arial" w:hint="eastAsia"/>
          <w:sz w:val="22"/>
          <w:szCs w:val="22"/>
        </w:rPr>
        <w:t>USA</w:t>
      </w:r>
      <w:r w:rsidRPr="00787AEA">
        <w:rPr>
          <w:rFonts w:cs="Arial"/>
          <w:sz w:val="22"/>
          <w:szCs w:val="22"/>
        </w:rPr>
        <w:t xml:space="preserve">, </w:t>
      </w:r>
      <w:r w:rsidRPr="00787AEA">
        <w:rPr>
          <w:rFonts w:cs="Arial" w:hint="eastAsia"/>
          <w:sz w:val="22"/>
          <w:szCs w:val="22"/>
        </w:rPr>
        <w:t xml:space="preserve">15th </w:t>
      </w:r>
      <w:r w:rsidR="00875252">
        <w:rPr>
          <w:rFonts w:cs="Arial"/>
          <w:sz w:val="22"/>
          <w:szCs w:val="22"/>
        </w:rPr>
        <w:t>–</w:t>
      </w:r>
      <w:r w:rsidRPr="00787AEA">
        <w:rPr>
          <w:rFonts w:cs="Arial"/>
          <w:sz w:val="22"/>
          <w:szCs w:val="22"/>
        </w:rPr>
        <w:t xml:space="preserve"> </w:t>
      </w:r>
      <w:r w:rsidRPr="00787AEA">
        <w:rPr>
          <w:rFonts w:cs="Arial" w:hint="eastAsia"/>
          <w:sz w:val="22"/>
          <w:szCs w:val="22"/>
        </w:rPr>
        <w:t>22</w:t>
      </w:r>
      <w:r w:rsidR="00875252">
        <w:rPr>
          <w:rFonts w:eastAsiaTheme="minorEastAsia" w:cs="Arial" w:hint="eastAsia"/>
          <w:sz w:val="22"/>
          <w:szCs w:val="22"/>
          <w:lang w:eastAsia="zh-CN"/>
        </w:rPr>
        <w:t>nd</w:t>
      </w:r>
      <w:r w:rsidRPr="00787AEA">
        <w:rPr>
          <w:rFonts w:cs="Arial" w:hint="eastAsia"/>
          <w:sz w:val="22"/>
          <w:szCs w:val="22"/>
        </w:rPr>
        <w:t xml:space="preserve"> November</w:t>
      </w:r>
      <w:r w:rsidRPr="00787AEA">
        <w:rPr>
          <w:rFonts w:cs="Arial"/>
          <w:sz w:val="22"/>
          <w:szCs w:val="22"/>
        </w:rPr>
        <w:t xml:space="preserve"> 2015</w:t>
      </w:r>
    </w:p>
    <w:p w:rsidR="00EC590D" w:rsidRPr="007A0CE6" w:rsidRDefault="00EC590D" w:rsidP="00061699">
      <w:pPr>
        <w:pStyle w:val="a4"/>
        <w:rPr>
          <w:rFonts w:eastAsia="宋体"/>
          <w:sz w:val="22"/>
          <w:szCs w:val="22"/>
          <w:lang w:eastAsia="zh-CN"/>
        </w:rPr>
      </w:pPr>
    </w:p>
    <w:p w:rsidR="00B778BE" w:rsidRPr="0085087A" w:rsidRDefault="00B778BE" w:rsidP="00061699">
      <w:pPr>
        <w:pStyle w:val="a4"/>
        <w:tabs>
          <w:tab w:val="clear" w:pos="4536"/>
          <w:tab w:val="left" w:pos="1805"/>
        </w:tabs>
        <w:ind w:left="1800" w:hanging="1800"/>
        <w:outlineLvl w:val="0"/>
        <w:rPr>
          <w:rFonts w:eastAsia="宋体"/>
          <w:sz w:val="22"/>
          <w:szCs w:val="22"/>
          <w:lang w:eastAsia="zh-CN"/>
        </w:rPr>
      </w:pPr>
      <w:r w:rsidRPr="0085087A">
        <w:rPr>
          <w:sz w:val="22"/>
          <w:szCs w:val="22"/>
        </w:rPr>
        <w:t>Source:</w:t>
      </w:r>
      <w:r>
        <w:rPr>
          <w:sz w:val="22"/>
          <w:szCs w:val="22"/>
        </w:rPr>
        <w:t xml:space="preserve"> </w:t>
      </w:r>
      <w:r>
        <w:rPr>
          <w:sz w:val="22"/>
          <w:szCs w:val="22"/>
        </w:rPr>
        <w:tab/>
      </w:r>
      <w:r w:rsidRPr="0085087A">
        <w:rPr>
          <w:rFonts w:eastAsia="宋体"/>
          <w:sz w:val="22"/>
          <w:szCs w:val="22"/>
          <w:lang w:eastAsia="zh-CN"/>
        </w:rPr>
        <w:t>ZTE</w:t>
      </w:r>
    </w:p>
    <w:p w:rsidR="00B778BE" w:rsidRPr="009E0CCF" w:rsidRDefault="00B778BE" w:rsidP="00061699">
      <w:pPr>
        <w:pStyle w:val="a4"/>
        <w:tabs>
          <w:tab w:val="left" w:pos="1800"/>
        </w:tabs>
        <w:ind w:left="1840" w:hangingChars="833" w:hanging="1840"/>
        <w:rPr>
          <w:rFonts w:eastAsia="宋体"/>
          <w:sz w:val="22"/>
          <w:szCs w:val="22"/>
          <w:lang w:eastAsia="zh-CN"/>
        </w:rPr>
      </w:pPr>
      <w:r>
        <w:rPr>
          <w:rFonts w:eastAsia="宋体" w:hint="eastAsia"/>
          <w:sz w:val="22"/>
          <w:szCs w:val="22"/>
          <w:lang w:eastAsia="zh-CN"/>
        </w:rPr>
        <w:t>Title</w:t>
      </w:r>
      <w:r w:rsidRPr="0085087A">
        <w:rPr>
          <w:sz w:val="22"/>
          <w:szCs w:val="22"/>
        </w:rPr>
        <w:t>:</w:t>
      </w:r>
      <w:r>
        <w:rPr>
          <w:rFonts w:eastAsia="宋体" w:hint="eastAsia"/>
          <w:sz w:val="22"/>
          <w:szCs w:val="22"/>
          <w:lang w:eastAsia="zh-CN"/>
        </w:rPr>
        <w:tab/>
      </w:r>
      <w:r w:rsidR="00940552" w:rsidRPr="00940552">
        <w:rPr>
          <w:sz w:val="22"/>
          <w:szCs w:val="22"/>
        </w:rPr>
        <w:t>Discussion on the CSI Measurement Restriction</w:t>
      </w:r>
    </w:p>
    <w:p w:rsidR="00B778BE" w:rsidRPr="00454582" w:rsidRDefault="00B778BE" w:rsidP="00061699">
      <w:pPr>
        <w:pStyle w:val="a4"/>
        <w:tabs>
          <w:tab w:val="left" w:pos="1800"/>
        </w:tabs>
        <w:rPr>
          <w:rFonts w:eastAsia="宋体"/>
          <w:sz w:val="22"/>
          <w:szCs w:val="22"/>
          <w:lang w:eastAsia="zh-CN"/>
        </w:rPr>
      </w:pPr>
      <w:r w:rsidRPr="0085087A">
        <w:rPr>
          <w:sz w:val="22"/>
          <w:szCs w:val="22"/>
        </w:rPr>
        <w:t>Agenda Item:</w:t>
      </w:r>
      <w:bookmarkStart w:id="0" w:name="Source"/>
      <w:bookmarkEnd w:id="0"/>
      <w:r>
        <w:rPr>
          <w:sz w:val="22"/>
          <w:szCs w:val="22"/>
        </w:rPr>
        <w:tab/>
      </w:r>
      <w:r w:rsidR="007A0CE6">
        <w:rPr>
          <w:rFonts w:eastAsia="宋体" w:hint="eastAsia"/>
          <w:sz w:val="22"/>
          <w:szCs w:val="22"/>
          <w:lang w:eastAsia="zh-CN"/>
        </w:rPr>
        <w:t>6</w:t>
      </w:r>
      <w:r w:rsidR="00281B0D" w:rsidRPr="008A0F70">
        <w:rPr>
          <w:rFonts w:eastAsia="宋体" w:hint="eastAsia"/>
          <w:sz w:val="22"/>
          <w:szCs w:val="22"/>
          <w:lang w:eastAsia="zh-CN"/>
        </w:rPr>
        <w:t>.2.4.1</w:t>
      </w:r>
    </w:p>
    <w:p w:rsidR="00B778BE" w:rsidRPr="007826FD" w:rsidRDefault="00B778BE" w:rsidP="007826FD">
      <w:pPr>
        <w:pBdr>
          <w:bottom w:val="single" w:sz="4" w:space="1" w:color="auto"/>
        </w:pBdr>
        <w:tabs>
          <w:tab w:val="left" w:pos="2552"/>
        </w:tabs>
        <w:rPr>
          <w:rFonts w:ascii="Arial" w:hAnsi="Arial" w:cs="Arial"/>
          <w:b/>
        </w:rPr>
      </w:pPr>
      <w:r w:rsidRPr="007826FD">
        <w:rPr>
          <w:rFonts w:ascii="Arial" w:hAnsi="Arial" w:cs="Arial"/>
          <w:b/>
        </w:rPr>
        <w:t>Document for:</w:t>
      </w:r>
      <w:bookmarkStart w:id="1" w:name="DocumentFor"/>
      <w:bookmarkEnd w:id="1"/>
      <w:r w:rsidR="007826FD">
        <w:rPr>
          <w:rFonts w:ascii="Arial" w:hAnsi="Arial" w:cs="Arial"/>
          <w:b/>
        </w:rPr>
        <w:t xml:space="preserve">     </w:t>
      </w:r>
      <w:r w:rsidRPr="007826FD">
        <w:rPr>
          <w:rFonts w:ascii="Arial" w:hAnsi="Arial" w:cs="Arial"/>
          <w:b/>
        </w:rPr>
        <w:t>Discussion and Decision</w:t>
      </w:r>
    </w:p>
    <w:p w:rsidR="00B778BE" w:rsidRPr="009E7613" w:rsidRDefault="00B778BE" w:rsidP="00153454">
      <w:pPr>
        <w:numPr>
          <w:ilvl w:val="0"/>
          <w:numId w:val="1"/>
        </w:numPr>
        <w:spacing w:before="120" w:after="0" w:line="240" w:lineRule="auto"/>
        <w:ind w:left="357" w:hanging="357"/>
        <w:rPr>
          <w:rFonts w:ascii="Times New Roman" w:hAnsi="Times New Roman"/>
          <w:b/>
        </w:rPr>
      </w:pPr>
      <w:r w:rsidRPr="009E7613">
        <w:rPr>
          <w:rFonts w:ascii="Times New Roman" w:hAnsi="Times New Roman"/>
          <w:b/>
        </w:rPr>
        <w:t>Introduction</w:t>
      </w:r>
    </w:p>
    <w:p w:rsidR="007826FD" w:rsidRPr="003F5DB3" w:rsidRDefault="00490955" w:rsidP="007826FD">
      <w:pPr>
        <w:spacing w:after="0" w:line="240" w:lineRule="auto"/>
        <w:jc w:val="both"/>
        <w:rPr>
          <w:rFonts w:ascii="Times New Roman" w:hAnsi="宋体"/>
          <w:sz w:val="20"/>
          <w:szCs w:val="20"/>
        </w:rPr>
      </w:pPr>
      <w:r w:rsidRPr="002D613D">
        <w:rPr>
          <w:rFonts w:ascii="Times New Roman" w:hAnsi="Times New Roman"/>
          <w:sz w:val="20"/>
          <w:szCs w:val="20"/>
        </w:rPr>
        <w:t>In RAN1#82bis</w:t>
      </w:r>
      <w:r>
        <w:rPr>
          <w:rFonts w:ascii="Times New Roman" w:hAnsi="Times New Roman"/>
          <w:sz w:val="20"/>
          <w:szCs w:val="20"/>
        </w:rPr>
        <w:t xml:space="preserve"> meeting</w:t>
      </w:r>
      <w:r w:rsidR="007826FD" w:rsidRPr="00EF19BF">
        <w:rPr>
          <w:rFonts w:ascii="Times New Roman" w:hAnsi="宋体"/>
          <w:sz w:val="20"/>
          <w:szCs w:val="20"/>
        </w:rPr>
        <w:t>,</w:t>
      </w:r>
      <w:r w:rsidR="007826FD">
        <w:rPr>
          <w:rFonts w:ascii="Times New Roman" w:hAnsi="宋体"/>
          <w:sz w:val="20"/>
          <w:szCs w:val="20"/>
        </w:rPr>
        <w:t xml:space="preserve"> CSI measurement r</w:t>
      </w:r>
      <w:r w:rsidR="007826FD" w:rsidRPr="001C0484">
        <w:rPr>
          <w:rFonts w:ascii="Times New Roman" w:hAnsi="宋体"/>
          <w:sz w:val="20"/>
          <w:szCs w:val="20"/>
        </w:rPr>
        <w:t>estriction</w:t>
      </w:r>
      <w:r w:rsidR="007826FD">
        <w:rPr>
          <w:rFonts w:ascii="Times New Roman" w:hAnsi="宋体"/>
          <w:sz w:val="20"/>
          <w:szCs w:val="20"/>
        </w:rPr>
        <w:t xml:space="preserve"> was discussed</w:t>
      </w:r>
      <w:r w:rsidR="007826FD">
        <w:rPr>
          <w:rFonts w:ascii="Times New Roman" w:hAnsi="宋体" w:hint="eastAsia"/>
          <w:sz w:val="20"/>
          <w:szCs w:val="20"/>
        </w:rPr>
        <w:t>[1][2]</w:t>
      </w:r>
      <w:r w:rsidR="007826FD">
        <w:rPr>
          <w:rFonts w:ascii="Times New Roman" w:hAnsi="宋体"/>
          <w:sz w:val="20"/>
          <w:szCs w:val="20"/>
        </w:rPr>
        <w:t>. The following definitions are agreed for further study and evaluation.</w:t>
      </w:r>
    </w:p>
    <w:p w:rsidR="00AA64EF" w:rsidRPr="00AA64EF" w:rsidRDefault="00AA64EF" w:rsidP="00AA64EF">
      <w:pPr>
        <w:numPr>
          <w:ilvl w:val="0"/>
          <w:numId w:val="26"/>
        </w:numPr>
        <w:spacing w:after="0" w:line="240" w:lineRule="auto"/>
        <w:rPr>
          <w:rFonts w:ascii="Times New Roman" w:eastAsia="MS Mincho" w:hAnsi="Times New Roman"/>
          <w:sz w:val="20"/>
          <w:szCs w:val="20"/>
          <w:lang w:eastAsia="ja-JP"/>
        </w:rPr>
      </w:pPr>
      <w:r w:rsidRPr="00AA64EF">
        <w:rPr>
          <w:rFonts w:ascii="Times New Roman" w:eastAsia="MS Mincho" w:hAnsi="Times New Roman"/>
          <w:sz w:val="20"/>
          <w:szCs w:val="20"/>
          <w:lang w:eastAsia="ja-JP"/>
        </w:rPr>
        <w:t xml:space="preserve">For classes A and class B and all values of K, </w:t>
      </w:r>
    </w:p>
    <w:p w:rsidR="00AA64EF" w:rsidRPr="00AA64EF" w:rsidRDefault="00AA64EF" w:rsidP="00AA64EF">
      <w:pPr>
        <w:numPr>
          <w:ilvl w:val="1"/>
          <w:numId w:val="26"/>
        </w:numPr>
        <w:spacing w:after="0" w:line="240" w:lineRule="auto"/>
        <w:rPr>
          <w:rFonts w:ascii="Times New Roman" w:eastAsia="MS Mincho" w:hAnsi="Times New Roman"/>
          <w:sz w:val="20"/>
          <w:szCs w:val="20"/>
          <w:lang w:eastAsia="ja-JP"/>
        </w:rPr>
      </w:pPr>
      <w:r w:rsidRPr="00AA64EF">
        <w:rPr>
          <w:rFonts w:ascii="Times New Roman" w:eastAsia="MS Mincho" w:hAnsi="Times New Roman"/>
          <w:sz w:val="20"/>
          <w:szCs w:val="20"/>
          <w:lang w:eastAsia="ja-JP"/>
        </w:rPr>
        <w:t xml:space="preserve">MR is independently configurable for each </w:t>
      </w:r>
      <w:proofErr w:type="spellStart"/>
      <w:r w:rsidRPr="00AA64EF">
        <w:rPr>
          <w:rFonts w:ascii="Times New Roman" w:eastAsia="MS Mincho" w:hAnsi="Times New Roman"/>
          <w:sz w:val="20"/>
          <w:szCs w:val="20"/>
          <w:lang w:eastAsia="ja-JP"/>
        </w:rPr>
        <w:t>subframe</w:t>
      </w:r>
      <w:proofErr w:type="spellEnd"/>
      <w:r w:rsidRPr="00AA64EF">
        <w:rPr>
          <w:rFonts w:ascii="Times New Roman" w:eastAsia="MS Mincho" w:hAnsi="Times New Roman"/>
          <w:sz w:val="20"/>
          <w:szCs w:val="20"/>
          <w:lang w:eastAsia="ja-JP"/>
        </w:rPr>
        <w:t xml:space="preserve"> set, when legacy measurement restrictions with two </w:t>
      </w:r>
      <w:proofErr w:type="spellStart"/>
      <w:r w:rsidRPr="00AA64EF">
        <w:rPr>
          <w:rFonts w:ascii="Times New Roman" w:eastAsia="MS Mincho" w:hAnsi="Times New Roman"/>
          <w:sz w:val="20"/>
          <w:szCs w:val="20"/>
          <w:lang w:eastAsia="ja-JP"/>
        </w:rPr>
        <w:t>subframe</w:t>
      </w:r>
      <w:proofErr w:type="spellEnd"/>
      <w:r w:rsidRPr="00AA64EF">
        <w:rPr>
          <w:rFonts w:ascii="Times New Roman" w:eastAsia="MS Mincho" w:hAnsi="Times New Roman"/>
          <w:sz w:val="20"/>
          <w:szCs w:val="20"/>
          <w:lang w:eastAsia="ja-JP"/>
        </w:rPr>
        <w:t xml:space="preserve"> sets are also configured in a CSI process</w:t>
      </w:r>
    </w:p>
    <w:p w:rsidR="00AA64EF" w:rsidRPr="00AA64EF" w:rsidRDefault="00AA64EF" w:rsidP="00AA64EF">
      <w:pPr>
        <w:numPr>
          <w:ilvl w:val="1"/>
          <w:numId w:val="26"/>
        </w:numPr>
        <w:spacing w:after="0" w:line="240" w:lineRule="auto"/>
        <w:rPr>
          <w:rFonts w:ascii="Times New Roman" w:eastAsia="MS Mincho" w:hAnsi="Times New Roman"/>
          <w:sz w:val="20"/>
          <w:szCs w:val="20"/>
          <w:lang w:eastAsia="ja-JP"/>
        </w:rPr>
      </w:pPr>
      <w:r w:rsidRPr="00AA64EF">
        <w:rPr>
          <w:rFonts w:ascii="Times New Roman" w:eastAsia="MS Mincho" w:hAnsi="Times New Roman"/>
          <w:sz w:val="20"/>
          <w:szCs w:val="20"/>
          <w:lang w:eastAsia="ja-JP"/>
        </w:rPr>
        <w:t>One RRC parameter for channel measurement (for class B only) and one RRC parameter for interference measurement (for classes A&amp;B) are provided to enable/disable MR</w:t>
      </w:r>
    </w:p>
    <w:p w:rsidR="00AA64EF" w:rsidRPr="00AA64EF" w:rsidRDefault="00AA64EF" w:rsidP="00AA64EF">
      <w:pPr>
        <w:numPr>
          <w:ilvl w:val="2"/>
          <w:numId w:val="26"/>
        </w:numPr>
        <w:spacing w:after="0" w:line="240" w:lineRule="auto"/>
        <w:rPr>
          <w:rFonts w:ascii="Times New Roman" w:eastAsia="MS Mincho" w:hAnsi="Times New Roman"/>
          <w:sz w:val="20"/>
          <w:szCs w:val="20"/>
          <w:lang w:eastAsia="ja-JP"/>
        </w:rPr>
      </w:pPr>
      <w:r w:rsidRPr="00AA64EF">
        <w:rPr>
          <w:rFonts w:ascii="Times New Roman" w:eastAsia="MS Mincho" w:hAnsi="Times New Roman"/>
          <w:sz w:val="20"/>
          <w:szCs w:val="20"/>
          <w:lang w:eastAsia="ja-JP"/>
        </w:rPr>
        <w:t xml:space="preserve">FFS at RAN1#83 whether it applies to both periodic and </w:t>
      </w:r>
      <w:proofErr w:type="spellStart"/>
      <w:r w:rsidRPr="00AA64EF">
        <w:rPr>
          <w:rFonts w:ascii="Times New Roman" w:eastAsia="MS Mincho" w:hAnsi="Times New Roman"/>
          <w:sz w:val="20"/>
          <w:szCs w:val="20"/>
          <w:lang w:eastAsia="ja-JP"/>
        </w:rPr>
        <w:t>aperiodic</w:t>
      </w:r>
      <w:proofErr w:type="spellEnd"/>
      <w:r w:rsidRPr="00AA64EF">
        <w:rPr>
          <w:rFonts w:ascii="Times New Roman" w:eastAsia="MS Mincho" w:hAnsi="Times New Roman"/>
          <w:sz w:val="20"/>
          <w:szCs w:val="20"/>
          <w:lang w:eastAsia="ja-JP"/>
        </w:rPr>
        <w:t xml:space="preserve"> CSI reporting or only to </w:t>
      </w:r>
      <w:proofErr w:type="spellStart"/>
      <w:r w:rsidRPr="00AA64EF">
        <w:rPr>
          <w:rFonts w:ascii="Times New Roman" w:eastAsia="MS Mincho" w:hAnsi="Times New Roman"/>
          <w:sz w:val="20"/>
          <w:szCs w:val="20"/>
          <w:lang w:eastAsia="ja-JP"/>
        </w:rPr>
        <w:t>aperiodic</w:t>
      </w:r>
      <w:proofErr w:type="spellEnd"/>
      <w:r w:rsidRPr="00AA64EF">
        <w:rPr>
          <w:rFonts w:ascii="Times New Roman" w:eastAsia="MS Mincho" w:hAnsi="Times New Roman"/>
          <w:sz w:val="20"/>
          <w:szCs w:val="20"/>
          <w:lang w:eastAsia="ja-JP"/>
        </w:rPr>
        <w:t xml:space="preserve"> reporting (i.e. with </w:t>
      </w:r>
      <w:bookmarkStart w:id="2" w:name="OLE_LINK1"/>
      <w:bookmarkStart w:id="3" w:name="OLE_LINK2"/>
      <w:r w:rsidRPr="00AA64EF">
        <w:rPr>
          <w:rFonts w:ascii="Times New Roman" w:eastAsia="MS Mincho" w:hAnsi="Times New Roman"/>
          <w:sz w:val="20"/>
          <w:szCs w:val="20"/>
          <w:lang w:eastAsia="ja-JP"/>
        </w:rPr>
        <w:t>MR</w:t>
      </w:r>
      <w:bookmarkEnd w:id="2"/>
      <w:bookmarkEnd w:id="3"/>
      <w:r w:rsidRPr="00AA64EF">
        <w:rPr>
          <w:rFonts w:ascii="Times New Roman" w:eastAsia="MS Mincho" w:hAnsi="Times New Roman"/>
          <w:sz w:val="20"/>
          <w:szCs w:val="20"/>
          <w:lang w:eastAsia="ja-JP"/>
        </w:rPr>
        <w:t xml:space="preserve"> never enabled for periodic reporting)</w:t>
      </w:r>
    </w:p>
    <w:p w:rsidR="00AA64EF" w:rsidRPr="00AA64EF" w:rsidRDefault="00AA64EF" w:rsidP="00AA64EF">
      <w:pPr>
        <w:numPr>
          <w:ilvl w:val="0"/>
          <w:numId w:val="26"/>
        </w:numPr>
        <w:spacing w:after="0" w:line="240" w:lineRule="auto"/>
        <w:rPr>
          <w:rFonts w:ascii="Times New Roman" w:eastAsia="MS Mincho" w:hAnsi="Times New Roman"/>
          <w:sz w:val="20"/>
          <w:szCs w:val="20"/>
          <w:lang w:eastAsia="ja-JP"/>
        </w:rPr>
      </w:pPr>
      <w:r w:rsidRPr="00AA64EF">
        <w:rPr>
          <w:rFonts w:ascii="Times New Roman" w:eastAsia="MS Mincho" w:hAnsi="Times New Roman"/>
          <w:sz w:val="20"/>
          <w:szCs w:val="20"/>
          <w:lang w:eastAsia="ja-JP"/>
        </w:rPr>
        <w:t>For classes A and class B with K=1, Alt 1 (with X=Y=1)</w:t>
      </w:r>
    </w:p>
    <w:p w:rsidR="00AA64EF" w:rsidRPr="00AA64EF" w:rsidRDefault="00AA64EF" w:rsidP="00AA64EF">
      <w:pPr>
        <w:rPr>
          <w:rFonts w:ascii="Times New Roman" w:eastAsia="MS Mincho" w:hAnsi="Times New Roman"/>
          <w:sz w:val="20"/>
          <w:szCs w:val="20"/>
          <w:lang w:eastAsia="ja-JP"/>
        </w:rPr>
      </w:pPr>
      <w:r w:rsidRPr="00AA64EF">
        <w:rPr>
          <w:rFonts w:ascii="Times New Roman" w:eastAsia="MS Mincho" w:hAnsi="Times New Roman"/>
          <w:sz w:val="20"/>
          <w:szCs w:val="20"/>
          <w:lang w:eastAsia="ja-JP"/>
        </w:rPr>
        <w:t xml:space="preserve">Description of Alt 1 </w:t>
      </w:r>
      <w:r>
        <w:rPr>
          <w:rFonts w:ascii="Times New Roman" w:eastAsiaTheme="minorEastAsia" w:hAnsi="Times New Roman" w:hint="eastAsia"/>
          <w:sz w:val="20"/>
          <w:szCs w:val="20"/>
        </w:rPr>
        <w:t xml:space="preserve">and Alt 3 </w:t>
      </w:r>
      <w:r w:rsidRPr="00AA64EF">
        <w:rPr>
          <w:rFonts w:ascii="Times New Roman" w:eastAsia="MS Mincho" w:hAnsi="Times New Roman"/>
          <w:sz w:val="20"/>
          <w:szCs w:val="20"/>
          <w:lang w:eastAsia="ja-JP"/>
        </w:rPr>
        <w:t>copied from RAN1#82 Chairman’s Notes:</w:t>
      </w:r>
    </w:p>
    <w:p w:rsidR="00AA64EF" w:rsidRPr="00AA64EF" w:rsidRDefault="00AA64EF" w:rsidP="00AA64EF">
      <w:pPr>
        <w:numPr>
          <w:ilvl w:val="0"/>
          <w:numId w:val="25"/>
        </w:numPr>
        <w:spacing w:after="0" w:line="240" w:lineRule="auto"/>
        <w:rPr>
          <w:rFonts w:ascii="Times New Roman" w:eastAsia="MS Mincho" w:hAnsi="Times New Roman"/>
          <w:iCs/>
          <w:sz w:val="20"/>
          <w:szCs w:val="20"/>
          <w:lang w:eastAsia="ja-JP"/>
        </w:rPr>
      </w:pPr>
      <w:r w:rsidRPr="00AA64EF">
        <w:rPr>
          <w:rFonts w:ascii="Times New Roman" w:eastAsia="MS Mincho" w:hAnsi="Times New Roman"/>
          <w:iCs/>
          <w:sz w:val="20"/>
          <w:szCs w:val="20"/>
          <w:lang w:eastAsia="ja-JP"/>
        </w:rPr>
        <w:t>Alt.1: Fixed MR ON or OFF via higher-layer configuration</w:t>
      </w:r>
    </w:p>
    <w:p w:rsidR="00AA64EF" w:rsidRPr="00AA64EF" w:rsidRDefault="00AA64EF" w:rsidP="00AA64EF">
      <w:pPr>
        <w:numPr>
          <w:ilvl w:val="1"/>
          <w:numId w:val="25"/>
        </w:numPr>
        <w:spacing w:after="0" w:line="240" w:lineRule="auto"/>
        <w:rPr>
          <w:rFonts w:ascii="Times New Roman" w:eastAsia="MS Mincho" w:hAnsi="Times New Roman"/>
          <w:iCs/>
          <w:sz w:val="20"/>
          <w:szCs w:val="20"/>
          <w:lang w:eastAsia="ja-JP"/>
        </w:rPr>
      </w:pPr>
      <w:r w:rsidRPr="00AA64EF">
        <w:rPr>
          <w:rFonts w:ascii="Times New Roman" w:eastAsia="MS Mincho" w:hAnsi="Times New Roman"/>
          <w:iCs/>
          <w:sz w:val="20"/>
          <w:szCs w:val="20"/>
          <w:lang w:eastAsia="ja-JP"/>
        </w:rPr>
        <w:t>X/Y are fixed to a single value respectively in specification)</w:t>
      </w:r>
    </w:p>
    <w:p w:rsidR="007826FD" w:rsidRPr="002112F7" w:rsidRDefault="007826FD" w:rsidP="007826FD">
      <w:pPr>
        <w:numPr>
          <w:ilvl w:val="0"/>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Alt.3: CSI measurement is periodically reset</w:t>
      </w:r>
    </w:p>
    <w:p w:rsidR="007826FD" w:rsidRPr="002112F7" w:rsidRDefault="007826FD" w:rsidP="007826FD">
      <w:pPr>
        <w:numPr>
          <w:ilvl w:val="1"/>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 xml:space="preserve">Reset period and </w:t>
      </w:r>
      <w:proofErr w:type="spellStart"/>
      <w:r w:rsidRPr="002112F7">
        <w:rPr>
          <w:rFonts w:ascii="Times New Roman" w:eastAsia="MS Mincho" w:hAnsi="Times New Roman"/>
          <w:iCs/>
          <w:sz w:val="20"/>
          <w:szCs w:val="20"/>
          <w:lang w:eastAsia="ja-JP"/>
        </w:rPr>
        <w:t>subframe</w:t>
      </w:r>
      <w:proofErr w:type="spellEnd"/>
      <w:r w:rsidRPr="002112F7">
        <w:rPr>
          <w:rFonts w:ascii="Times New Roman" w:eastAsia="MS Mincho" w:hAnsi="Times New Roman"/>
          <w:iCs/>
          <w:sz w:val="20"/>
          <w:szCs w:val="20"/>
          <w:lang w:eastAsia="ja-JP"/>
        </w:rPr>
        <w:t xml:space="preserve"> offset are higher-layer configured</w:t>
      </w:r>
    </w:p>
    <w:p w:rsidR="0010158E" w:rsidRPr="009E7613" w:rsidRDefault="005A659F" w:rsidP="00492AB3">
      <w:pPr>
        <w:spacing w:after="0" w:line="240" w:lineRule="auto"/>
        <w:jc w:val="both"/>
        <w:rPr>
          <w:rFonts w:ascii="Times New Roman" w:hAnsi="Times New Roman"/>
          <w:sz w:val="20"/>
          <w:szCs w:val="20"/>
        </w:rPr>
      </w:pPr>
      <w:bookmarkStart w:id="4" w:name="OLE_LINK7"/>
      <w:bookmarkStart w:id="5" w:name="OLE_LINK8"/>
      <w:r>
        <w:rPr>
          <w:rFonts w:ascii="Times New Roman" w:hAnsi="Times New Roman"/>
          <w:sz w:val="20"/>
          <w:szCs w:val="20"/>
        </w:rPr>
        <w:t xml:space="preserve">In this contribution, </w:t>
      </w:r>
      <w:bookmarkStart w:id="6" w:name="OLE_LINK3"/>
      <w:bookmarkStart w:id="7" w:name="OLE_LINK4"/>
      <w:r w:rsidR="009C1989">
        <w:rPr>
          <w:rFonts w:ascii="Times New Roman" w:hAnsi="Times New Roman" w:hint="eastAsia"/>
          <w:sz w:val="20"/>
          <w:szCs w:val="20"/>
        </w:rPr>
        <w:t xml:space="preserve">we discuss </w:t>
      </w:r>
      <w:r w:rsidR="009C1989" w:rsidRPr="00AA64EF">
        <w:rPr>
          <w:rFonts w:ascii="Times New Roman" w:eastAsia="MS Mincho" w:hAnsi="Times New Roman"/>
          <w:sz w:val="20"/>
          <w:szCs w:val="20"/>
          <w:lang w:eastAsia="ja-JP"/>
        </w:rPr>
        <w:t xml:space="preserve">whether MR applies to both periodic and </w:t>
      </w:r>
      <w:proofErr w:type="spellStart"/>
      <w:r w:rsidR="009C1989" w:rsidRPr="00AA64EF">
        <w:rPr>
          <w:rFonts w:ascii="Times New Roman" w:eastAsia="MS Mincho" w:hAnsi="Times New Roman"/>
          <w:sz w:val="20"/>
          <w:szCs w:val="20"/>
          <w:lang w:eastAsia="ja-JP"/>
        </w:rPr>
        <w:t>aperiodic</w:t>
      </w:r>
      <w:proofErr w:type="spellEnd"/>
      <w:r w:rsidR="009C1989" w:rsidRPr="00AA64EF">
        <w:rPr>
          <w:rFonts w:ascii="Times New Roman" w:eastAsia="MS Mincho" w:hAnsi="Times New Roman"/>
          <w:sz w:val="20"/>
          <w:szCs w:val="20"/>
          <w:lang w:eastAsia="ja-JP"/>
        </w:rPr>
        <w:t xml:space="preserve"> CSI reporting or only to </w:t>
      </w:r>
      <w:proofErr w:type="spellStart"/>
      <w:r w:rsidR="009C1989" w:rsidRPr="00AA64EF">
        <w:rPr>
          <w:rFonts w:ascii="Times New Roman" w:eastAsia="MS Mincho" w:hAnsi="Times New Roman"/>
          <w:sz w:val="20"/>
          <w:szCs w:val="20"/>
          <w:lang w:eastAsia="ja-JP"/>
        </w:rPr>
        <w:t>aperiodic</w:t>
      </w:r>
      <w:proofErr w:type="spellEnd"/>
      <w:r w:rsidR="009C1989" w:rsidRPr="00AA64EF">
        <w:rPr>
          <w:rFonts w:ascii="Times New Roman" w:eastAsia="MS Mincho" w:hAnsi="Times New Roman"/>
          <w:sz w:val="20"/>
          <w:szCs w:val="20"/>
          <w:lang w:eastAsia="ja-JP"/>
        </w:rPr>
        <w:t xml:space="preserve"> reporting</w:t>
      </w:r>
      <w:bookmarkEnd w:id="6"/>
      <w:bookmarkEnd w:id="7"/>
      <w:r w:rsidR="00763573">
        <w:rPr>
          <w:rFonts w:ascii="Times New Roman" w:hAnsi="Times New Roman"/>
          <w:sz w:val="20"/>
          <w:szCs w:val="20"/>
        </w:rPr>
        <w:t xml:space="preserve">.  </w:t>
      </w:r>
    </w:p>
    <w:bookmarkEnd w:id="4"/>
    <w:bookmarkEnd w:id="5"/>
    <w:p w:rsidR="00B80701" w:rsidRDefault="00B96BEF" w:rsidP="00B80701">
      <w:pPr>
        <w:numPr>
          <w:ilvl w:val="0"/>
          <w:numId w:val="1"/>
        </w:numPr>
        <w:spacing w:before="120" w:after="0" w:line="240" w:lineRule="auto"/>
        <w:ind w:left="357" w:hanging="357"/>
        <w:rPr>
          <w:rFonts w:ascii="Times New Roman" w:hAnsi="Times New Roman"/>
          <w:b/>
        </w:rPr>
      </w:pPr>
      <w:r>
        <w:rPr>
          <w:rFonts w:ascii="Times New Roman" w:hAnsi="Times New Roman" w:hint="eastAsia"/>
          <w:b/>
        </w:rPr>
        <w:t xml:space="preserve">MR on </w:t>
      </w:r>
      <w:r w:rsidRPr="00B96BEF">
        <w:rPr>
          <w:rFonts w:ascii="Times New Roman" w:hAnsi="Times New Roman"/>
          <w:b/>
        </w:rPr>
        <w:t xml:space="preserve">periodic and </w:t>
      </w:r>
      <w:proofErr w:type="spellStart"/>
      <w:r w:rsidRPr="00B96BEF">
        <w:rPr>
          <w:rFonts w:ascii="Times New Roman" w:hAnsi="Times New Roman"/>
          <w:b/>
        </w:rPr>
        <w:t>aperiodic</w:t>
      </w:r>
      <w:proofErr w:type="spellEnd"/>
      <w:r w:rsidRPr="00B96BEF">
        <w:rPr>
          <w:rFonts w:ascii="Times New Roman" w:hAnsi="Times New Roman"/>
          <w:b/>
        </w:rPr>
        <w:t xml:space="preserve"> CSI reporting</w:t>
      </w:r>
    </w:p>
    <w:p w:rsidR="00D219E9" w:rsidRDefault="00D04121" w:rsidP="00F02066">
      <w:pPr>
        <w:spacing w:after="0" w:line="240" w:lineRule="auto"/>
        <w:jc w:val="both"/>
        <w:rPr>
          <w:rFonts w:ascii="Times New Roman" w:eastAsia="PMingLiU" w:hAnsi="宋体"/>
          <w:sz w:val="20"/>
          <w:szCs w:val="20"/>
          <w:lang w:val="en-GB" w:eastAsia="zh-TW"/>
        </w:rPr>
      </w:pPr>
      <w:r>
        <w:rPr>
          <w:rFonts w:ascii="Times New Roman" w:hAnsi="宋体"/>
          <w:sz w:val="20"/>
          <w:szCs w:val="20"/>
        </w:rPr>
        <w:t xml:space="preserve">For </w:t>
      </w:r>
      <w:proofErr w:type="spellStart"/>
      <w:r w:rsidRPr="00AE436C">
        <w:rPr>
          <w:rFonts w:ascii="Times New Roman" w:hAnsi="宋体"/>
          <w:sz w:val="20"/>
          <w:szCs w:val="20"/>
          <w:lang w:val="en-GB"/>
        </w:rPr>
        <w:t>beamformed</w:t>
      </w:r>
      <w:proofErr w:type="spellEnd"/>
      <w:r w:rsidRPr="00AE436C">
        <w:rPr>
          <w:rFonts w:ascii="Times New Roman" w:hAnsi="宋体"/>
          <w:sz w:val="20"/>
          <w:szCs w:val="20"/>
          <w:lang w:val="en-GB"/>
        </w:rPr>
        <w:t xml:space="preserve"> CSI-RS</w:t>
      </w:r>
      <w:r>
        <w:rPr>
          <w:rFonts w:ascii="Times New Roman" w:hAnsi="宋体" w:hint="eastAsia"/>
          <w:sz w:val="20"/>
          <w:szCs w:val="20"/>
          <w:lang w:val="en-GB"/>
        </w:rPr>
        <w:t>,</w:t>
      </w:r>
      <w:r>
        <w:rPr>
          <w:rFonts w:ascii="Times New Roman" w:hAnsi="宋体"/>
          <w:sz w:val="20"/>
          <w:szCs w:val="20"/>
          <w:lang w:val="en-GB"/>
        </w:rPr>
        <w:t xml:space="preserve"> </w:t>
      </w:r>
      <w:proofErr w:type="spellStart"/>
      <w:r>
        <w:rPr>
          <w:rFonts w:ascii="Times New Roman" w:hAnsi="宋体"/>
          <w:sz w:val="20"/>
          <w:szCs w:val="20"/>
          <w:lang w:val="en-GB"/>
        </w:rPr>
        <w:t>beamforming</w:t>
      </w:r>
      <w:proofErr w:type="spellEnd"/>
      <w:r>
        <w:rPr>
          <w:rFonts w:ascii="Times New Roman" w:hAnsi="宋体"/>
          <w:sz w:val="20"/>
          <w:szCs w:val="20"/>
          <w:lang w:val="en-GB"/>
        </w:rPr>
        <w:t xml:space="preserve"> can be different in different </w:t>
      </w:r>
      <w:proofErr w:type="spellStart"/>
      <w:r>
        <w:rPr>
          <w:rFonts w:ascii="Times New Roman" w:hAnsi="宋体"/>
          <w:sz w:val="20"/>
          <w:szCs w:val="20"/>
          <w:lang w:val="en-GB"/>
        </w:rPr>
        <w:t>subframes</w:t>
      </w:r>
      <w:proofErr w:type="spellEnd"/>
      <w:r>
        <w:rPr>
          <w:rFonts w:ascii="Times New Roman" w:hAnsi="宋体"/>
          <w:sz w:val="20"/>
          <w:szCs w:val="20"/>
          <w:lang w:val="en-GB"/>
        </w:rPr>
        <w:t>/frequency resources.  Therefore,</w:t>
      </w:r>
      <w:r w:rsidR="00A17338">
        <w:rPr>
          <w:rFonts w:ascii="Times New Roman" w:hAnsi="宋体"/>
          <w:sz w:val="20"/>
          <w:szCs w:val="20"/>
          <w:lang w:val="en-GB"/>
        </w:rPr>
        <w:t xml:space="preserve"> it is possible that averaging is done over the resources with different beams for channel measurement.  One approach to solve this issue is to configure one NZP CSI-RS for each of possible beam. </w:t>
      </w:r>
      <w:r>
        <w:rPr>
          <w:rFonts w:ascii="Times New Roman" w:hAnsi="宋体"/>
          <w:sz w:val="20"/>
          <w:szCs w:val="20"/>
          <w:lang w:val="en-GB"/>
        </w:rPr>
        <w:t xml:space="preserve">  </w:t>
      </w:r>
      <w:r w:rsidR="00A17338">
        <w:rPr>
          <w:rFonts w:ascii="Times New Roman" w:hAnsi="宋体"/>
          <w:sz w:val="20"/>
          <w:szCs w:val="20"/>
          <w:lang w:val="en-GB"/>
        </w:rPr>
        <w:t xml:space="preserve">However, this drastically increases the overhead of </w:t>
      </w:r>
      <w:proofErr w:type="spellStart"/>
      <w:r w:rsidR="00A17338">
        <w:rPr>
          <w:rFonts w:ascii="Times New Roman" w:hAnsi="宋体"/>
          <w:sz w:val="20"/>
          <w:szCs w:val="20"/>
          <w:lang w:val="en-GB"/>
        </w:rPr>
        <w:t>beamformed</w:t>
      </w:r>
      <w:proofErr w:type="spellEnd"/>
      <w:r w:rsidR="00A17338">
        <w:rPr>
          <w:rFonts w:ascii="Times New Roman" w:hAnsi="宋体"/>
          <w:sz w:val="20"/>
          <w:szCs w:val="20"/>
          <w:lang w:val="en-GB"/>
        </w:rPr>
        <w:t xml:space="preserve"> CSI-RS especially for the UE specific </w:t>
      </w:r>
      <w:proofErr w:type="spellStart"/>
      <w:r w:rsidR="00A17338">
        <w:rPr>
          <w:rFonts w:ascii="Times New Roman" w:hAnsi="宋体"/>
          <w:sz w:val="20"/>
          <w:szCs w:val="20"/>
          <w:lang w:val="en-GB"/>
        </w:rPr>
        <w:t>beamformed</w:t>
      </w:r>
      <w:proofErr w:type="spellEnd"/>
      <w:r w:rsidR="00A17338">
        <w:rPr>
          <w:rFonts w:ascii="Times New Roman" w:hAnsi="宋体"/>
          <w:sz w:val="20"/>
          <w:szCs w:val="20"/>
          <w:lang w:val="en-GB"/>
        </w:rPr>
        <w:t xml:space="preserve"> CSI-RS based schemes.  </w:t>
      </w:r>
      <w:r w:rsidR="00D219E9">
        <w:rPr>
          <w:rFonts w:ascii="Times New Roman" w:eastAsia="PMingLiU" w:hAnsi="宋体" w:hint="eastAsia"/>
          <w:sz w:val="20"/>
          <w:szCs w:val="20"/>
          <w:lang w:val="en-GB" w:eastAsia="zh-TW"/>
        </w:rPr>
        <w:t>Another</w:t>
      </w:r>
      <w:r w:rsidR="00A86C53">
        <w:rPr>
          <w:rFonts w:ascii="Times New Roman" w:hAnsi="宋体"/>
          <w:sz w:val="20"/>
          <w:szCs w:val="20"/>
          <w:lang w:val="en-GB"/>
        </w:rPr>
        <w:t xml:space="preserve"> approach to solve this issue is</w:t>
      </w:r>
      <w:r w:rsidR="00A86C53">
        <w:rPr>
          <w:rFonts w:ascii="Times New Roman" w:hAnsi="宋体" w:hint="eastAsia"/>
          <w:sz w:val="20"/>
          <w:szCs w:val="20"/>
          <w:lang w:val="en-GB"/>
        </w:rPr>
        <w:t xml:space="preserve"> </w:t>
      </w:r>
      <w:r w:rsidR="00D219E9">
        <w:rPr>
          <w:rFonts w:ascii="Times New Roman" w:eastAsia="PMingLiU" w:hAnsi="宋体" w:hint="eastAsia"/>
          <w:sz w:val="20"/>
          <w:szCs w:val="20"/>
          <w:lang w:val="en-GB" w:eastAsia="zh-TW"/>
        </w:rPr>
        <w:t xml:space="preserve">to </w:t>
      </w:r>
      <w:r w:rsidR="00A86C53">
        <w:rPr>
          <w:rFonts w:ascii="Times New Roman" w:hAnsi="宋体"/>
          <w:sz w:val="20"/>
          <w:szCs w:val="20"/>
          <w:lang w:val="en-GB"/>
        </w:rPr>
        <w:t>introduc</w:t>
      </w:r>
      <w:r w:rsidR="00D219E9">
        <w:rPr>
          <w:rFonts w:ascii="Times New Roman" w:eastAsia="PMingLiU" w:hAnsi="宋体" w:hint="eastAsia"/>
          <w:sz w:val="20"/>
          <w:szCs w:val="20"/>
          <w:lang w:val="en-GB" w:eastAsia="zh-TW"/>
        </w:rPr>
        <w:t>e</w:t>
      </w:r>
      <w:r w:rsidR="00A17338">
        <w:rPr>
          <w:rFonts w:ascii="Times New Roman" w:hAnsi="宋体"/>
          <w:sz w:val="20"/>
          <w:szCs w:val="20"/>
          <w:lang w:val="en-GB"/>
        </w:rPr>
        <w:t xml:space="preserve"> </w:t>
      </w:r>
      <w:r w:rsidR="00A17338" w:rsidRPr="00A86C53">
        <w:rPr>
          <w:rFonts w:ascii="Times New Roman" w:hAnsi="宋体"/>
          <w:sz w:val="20"/>
          <w:szCs w:val="20"/>
          <w:lang w:val="en-GB"/>
        </w:rPr>
        <w:t xml:space="preserve">measurement </w:t>
      </w:r>
      <w:r w:rsidRPr="00A86C53">
        <w:rPr>
          <w:rFonts w:ascii="Times New Roman" w:hAnsi="宋体"/>
          <w:sz w:val="20"/>
          <w:szCs w:val="20"/>
          <w:lang w:val="en-GB"/>
        </w:rPr>
        <w:t>restriction so that</w:t>
      </w:r>
      <w:r w:rsidR="00047BF1" w:rsidRPr="00A86C53">
        <w:rPr>
          <w:rFonts w:ascii="Times New Roman" w:hAnsi="宋体"/>
          <w:sz w:val="20"/>
          <w:szCs w:val="20"/>
          <w:lang w:val="en-GB"/>
        </w:rPr>
        <w:t xml:space="preserve"> one NZP CSI-RS configuration can</w:t>
      </w:r>
      <w:r w:rsidR="00287863">
        <w:rPr>
          <w:rFonts w:ascii="Times New Roman" w:hAnsi="宋体"/>
          <w:sz w:val="20"/>
          <w:szCs w:val="20"/>
          <w:lang w:val="en-GB"/>
        </w:rPr>
        <w:t xml:space="preserve"> be shared by different beams in</w:t>
      </w:r>
      <w:r w:rsidR="00047BF1" w:rsidRPr="00A86C53">
        <w:rPr>
          <w:rFonts w:ascii="Times New Roman" w:hAnsi="宋体"/>
          <w:sz w:val="20"/>
          <w:szCs w:val="20"/>
          <w:lang w:val="en-GB"/>
        </w:rPr>
        <w:t xml:space="preserve"> different </w:t>
      </w:r>
      <w:proofErr w:type="spellStart"/>
      <w:r w:rsidR="00047BF1" w:rsidRPr="00A86C53">
        <w:rPr>
          <w:rFonts w:ascii="Times New Roman" w:hAnsi="宋体"/>
          <w:sz w:val="20"/>
          <w:szCs w:val="20"/>
          <w:lang w:val="en-GB"/>
        </w:rPr>
        <w:t>subframes</w:t>
      </w:r>
      <w:proofErr w:type="spellEnd"/>
      <w:r w:rsidR="00047BF1">
        <w:rPr>
          <w:rFonts w:ascii="Times New Roman" w:hAnsi="宋体"/>
          <w:sz w:val="20"/>
          <w:szCs w:val="20"/>
          <w:lang w:val="en-GB"/>
        </w:rPr>
        <w:t>.  This can ensure that t</w:t>
      </w:r>
      <w:r>
        <w:rPr>
          <w:rFonts w:ascii="Times New Roman" w:hAnsi="宋体"/>
          <w:sz w:val="20"/>
          <w:szCs w:val="20"/>
          <w:lang w:val="en-GB"/>
        </w:rPr>
        <w:t>he measurement for one CSI report</w:t>
      </w:r>
      <w:r w:rsidR="00F36586">
        <w:rPr>
          <w:rFonts w:ascii="Times New Roman" w:hAnsi="宋体"/>
          <w:sz w:val="20"/>
          <w:szCs w:val="20"/>
          <w:lang w:val="en-GB"/>
        </w:rPr>
        <w:t xml:space="preserve"> is</w:t>
      </w:r>
      <w:r w:rsidR="00047BF1">
        <w:rPr>
          <w:rFonts w:ascii="Times New Roman" w:hAnsi="宋体"/>
          <w:sz w:val="20"/>
          <w:szCs w:val="20"/>
          <w:lang w:val="en-GB"/>
        </w:rPr>
        <w:t xml:space="preserve"> based on the same beam if measurement restriction is applied.  </w:t>
      </w:r>
      <w:r>
        <w:rPr>
          <w:rFonts w:ascii="Times New Roman" w:hAnsi="宋体"/>
          <w:sz w:val="20"/>
          <w:szCs w:val="20"/>
          <w:lang w:val="en-GB"/>
        </w:rPr>
        <w:t xml:space="preserve"> </w:t>
      </w:r>
      <w:r w:rsidR="00047BF1">
        <w:rPr>
          <w:rFonts w:ascii="Times New Roman" w:hAnsi="宋体"/>
          <w:sz w:val="20"/>
          <w:szCs w:val="20"/>
          <w:lang w:val="en-GB"/>
        </w:rPr>
        <w:t>Hence t</w:t>
      </w:r>
      <w:r w:rsidR="00D219E9">
        <w:rPr>
          <w:rFonts w:ascii="Times New Roman" w:hAnsi="宋体"/>
          <w:sz w:val="20"/>
          <w:szCs w:val="20"/>
          <w:lang w:val="en-GB"/>
        </w:rPr>
        <w:t xml:space="preserve">his avoids </w:t>
      </w:r>
      <w:r>
        <w:rPr>
          <w:rFonts w:ascii="Times New Roman" w:hAnsi="宋体"/>
          <w:sz w:val="20"/>
          <w:szCs w:val="20"/>
          <w:lang w:val="en-GB"/>
        </w:rPr>
        <w:t>averaging over different beams</w:t>
      </w:r>
      <w:r w:rsidR="00BB4010">
        <w:rPr>
          <w:rFonts w:ascii="Times New Roman" w:hAnsi="宋体" w:hint="eastAsia"/>
          <w:sz w:val="20"/>
          <w:szCs w:val="20"/>
          <w:lang w:val="en-GB"/>
        </w:rPr>
        <w:t>.</w:t>
      </w:r>
      <w:r w:rsidR="00D219E9">
        <w:rPr>
          <w:rFonts w:ascii="Times New Roman" w:eastAsia="PMingLiU" w:hAnsi="宋体" w:hint="eastAsia"/>
          <w:sz w:val="20"/>
          <w:szCs w:val="20"/>
          <w:lang w:val="en-GB" w:eastAsia="zh-TW"/>
        </w:rPr>
        <w:t xml:space="preserve">  This is one of the important reason</w:t>
      </w:r>
      <w:r w:rsidR="00E108BE">
        <w:rPr>
          <w:rFonts w:ascii="Times New Roman" w:eastAsia="PMingLiU" w:hAnsi="宋体"/>
          <w:sz w:val="20"/>
          <w:szCs w:val="20"/>
          <w:lang w:val="en-GB" w:eastAsia="zh-TW"/>
        </w:rPr>
        <w:t>s</w:t>
      </w:r>
      <w:r w:rsidR="00D219E9">
        <w:rPr>
          <w:rFonts w:ascii="Times New Roman" w:eastAsia="PMingLiU" w:hAnsi="宋体" w:hint="eastAsia"/>
          <w:sz w:val="20"/>
          <w:szCs w:val="20"/>
          <w:lang w:val="en-GB" w:eastAsia="zh-TW"/>
        </w:rPr>
        <w:t xml:space="preserve"> to support MR for </w:t>
      </w:r>
      <w:proofErr w:type="spellStart"/>
      <w:r w:rsidR="00D219E9">
        <w:rPr>
          <w:rFonts w:ascii="Times New Roman" w:eastAsia="PMingLiU" w:hAnsi="宋体" w:hint="eastAsia"/>
          <w:sz w:val="20"/>
          <w:szCs w:val="20"/>
          <w:lang w:val="en-GB" w:eastAsia="zh-TW"/>
        </w:rPr>
        <w:t>beamformed</w:t>
      </w:r>
      <w:proofErr w:type="spellEnd"/>
      <w:r w:rsidR="00D219E9">
        <w:rPr>
          <w:rFonts w:ascii="Times New Roman" w:eastAsia="PMingLiU" w:hAnsi="宋体" w:hint="eastAsia"/>
          <w:sz w:val="20"/>
          <w:szCs w:val="20"/>
          <w:lang w:val="en-GB" w:eastAsia="zh-TW"/>
        </w:rPr>
        <w:t xml:space="preserve"> CSI-RS.  </w:t>
      </w:r>
    </w:p>
    <w:p w:rsidR="000C005A" w:rsidRPr="000C005A" w:rsidRDefault="000C005A" w:rsidP="00F02066">
      <w:pPr>
        <w:spacing w:after="0" w:line="240" w:lineRule="auto"/>
        <w:jc w:val="both"/>
        <w:rPr>
          <w:rFonts w:ascii="Times New Roman" w:hAnsi="Times New Roman"/>
          <w:sz w:val="20"/>
          <w:szCs w:val="20"/>
        </w:rPr>
      </w:pPr>
      <w:r w:rsidRPr="002D613D">
        <w:rPr>
          <w:rFonts w:ascii="Times New Roman" w:hAnsi="Times New Roman"/>
          <w:sz w:val="20"/>
          <w:szCs w:val="20"/>
        </w:rPr>
        <w:lastRenderedPageBreak/>
        <w:t>In RAN1#82bis</w:t>
      </w:r>
      <w:r>
        <w:rPr>
          <w:rFonts w:ascii="Times New Roman" w:hAnsi="Times New Roman"/>
          <w:sz w:val="20"/>
          <w:szCs w:val="20"/>
        </w:rPr>
        <w:t xml:space="preserve"> meeting</w:t>
      </w:r>
      <w:r>
        <w:rPr>
          <w:rFonts w:ascii="Times New Roman" w:hAnsi="Times New Roman" w:hint="eastAsia"/>
          <w:sz w:val="20"/>
          <w:szCs w:val="20"/>
        </w:rPr>
        <w:t xml:space="preserve">, </w:t>
      </w:r>
      <w:r w:rsidR="00D219E9">
        <w:rPr>
          <w:rFonts w:ascii="Times New Roman" w:eastAsia="PMingLiU" w:hAnsi="Times New Roman" w:hint="eastAsia"/>
          <w:sz w:val="20"/>
          <w:szCs w:val="20"/>
          <w:lang w:eastAsia="zh-TW"/>
        </w:rPr>
        <w:t xml:space="preserve">it is agreed that </w:t>
      </w:r>
      <w:r>
        <w:rPr>
          <w:rFonts w:ascii="Times New Roman" w:hAnsi="Times New Roman" w:hint="eastAsia"/>
          <w:sz w:val="20"/>
          <w:szCs w:val="20"/>
        </w:rPr>
        <w:t>o</w:t>
      </w:r>
      <w:r w:rsidRPr="000C005A">
        <w:rPr>
          <w:rFonts w:ascii="Times New Roman" w:hAnsi="Times New Roman"/>
          <w:sz w:val="20"/>
          <w:szCs w:val="20"/>
        </w:rPr>
        <w:t xml:space="preserve">ne RRC parameter </w:t>
      </w:r>
      <w:r w:rsidR="00D219E9">
        <w:rPr>
          <w:rFonts w:ascii="Times New Roman" w:eastAsia="PMingLiU" w:hAnsi="Times New Roman" w:hint="eastAsia"/>
          <w:sz w:val="20"/>
          <w:szCs w:val="20"/>
          <w:lang w:eastAsia="zh-TW"/>
        </w:rPr>
        <w:t xml:space="preserve">each </w:t>
      </w:r>
      <w:r w:rsidRPr="000C005A">
        <w:rPr>
          <w:rFonts w:ascii="Times New Roman" w:hAnsi="Times New Roman"/>
          <w:sz w:val="20"/>
          <w:szCs w:val="20"/>
        </w:rPr>
        <w:t>for channel</w:t>
      </w:r>
      <w:r w:rsidR="00D219E9">
        <w:rPr>
          <w:rFonts w:ascii="Times New Roman" w:eastAsia="PMingLiU" w:hAnsi="Times New Roman" w:hint="eastAsia"/>
          <w:sz w:val="20"/>
          <w:szCs w:val="20"/>
          <w:lang w:eastAsia="zh-TW"/>
        </w:rPr>
        <w:t>/interference</w:t>
      </w:r>
      <w:r w:rsidRPr="000C005A">
        <w:rPr>
          <w:rFonts w:ascii="Times New Roman" w:hAnsi="Times New Roman"/>
          <w:sz w:val="20"/>
          <w:szCs w:val="20"/>
        </w:rPr>
        <w:t xml:space="preserve"> measurement (for class B only) are provided to enable/disable MR</w:t>
      </w:r>
      <w:r w:rsidR="00D219E9">
        <w:rPr>
          <w:rFonts w:ascii="Times New Roman" w:eastAsia="PMingLiU" w:hAnsi="Times New Roman" w:hint="eastAsia"/>
          <w:sz w:val="20"/>
          <w:szCs w:val="20"/>
          <w:lang w:eastAsia="zh-TW"/>
        </w:rPr>
        <w:t xml:space="preserve">.  </w:t>
      </w:r>
      <w:r w:rsidR="009B1855">
        <w:rPr>
          <w:rFonts w:ascii="Times New Roman" w:eastAsia="PMingLiU" w:hAnsi="Times New Roman" w:hint="eastAsia"/>
          <w:sz w:val="20"/>
          <w:szCs w:val="20"/>
          <w:lang w:eastAsia="zh-TW"/>
        </w:rPr>
        <w:t xml:space="preserve">However, </w:t>
      </w:r>
      <w:r w:rsidR="008723E0">
        <w:rPr>
          <w:rFonts w:ascii="Times New Roman" w:eastAsia="PMingLiU" w:hAnsi="Times New Roman"/>
          <w:sz w:val="20"/>
          <w:szCs w:val="20"/>
          <w:lang w:eastAsia="zh-TW"/>
        </w:rPr>
        <w:t xml:space="preserve">sometimes </w:t>
      </w:r>
      <w:r w:rsidR="009B1855">
        <w:rPr>
          <w:rFonts w:ascii="Times New Roman" w:eastAsia="PMingLiU" w:hAnsi="Times New Roman" w:hint="eastAsia"/>
          <w:sz w:val="20"/>
          <w:szCs w:val="20"/>
          <w:lang w:eastAsia="zh-TW"/>
        </w:rPr>
        <w:t xml:space="preserve">it </w:t>
      </w:r>
      <w:r w:rsidR="008723E0">
        <w:rPr>
          <w:rFonts w:ascii="Times New Roman" w:eastAsia="PMingLiU" w:hAnsi="Times New Roman"/>
          <w:sz w:val="20"/>
          <w:szCs w:val="20"/>
          <w:lang w:eastAsia="zh-TW"/>
        </w:rPr>
        <w:t>is not</w:t>
      </w:r>
      <w:r w:rsidR="009B1855">
        <w:rPr>
          <w:rFonts w:ascii="Times New Roman" w:eastAsia="PMingLiU" w:hAnsi="Times New Roman" w:hint="eastAsia"/>
          <w:sz w:val="20"/>
          <w:szCs w:val="20"/>
          <w:lang w:eastAsia="zh-TW"/>
        </w:rPr>
        <w:t xml:space="preserve"> desirable to apply MR to both </w:t>
      </w:r>
      <w:r w:rsidR="003C4CAD" w:rsidRPr="003C4CAD">
        <w:rPr>
          <w:rFonts w:ascii="Times New Roman" w:hAnsi="Times New Roman"/>
          <w:sz w:val="20"/>
          <w:szCs w:val="20"/>
        </w:rPr>
        <w:t xml:space="preserve">periodic and </w:t>
      </w:r>
      <w:proofErr w:type="spellStart"/>
      <w:r w:rsidR="003C4CAD" w:rsidRPr="003C4CAD">
        <w:rPr>
          <w:rFonts w:ascii="Times New Roman" w:hAnsi="Times New Roman"/>
          <w:sz w:val="20"/>
          <w:szCs w:val="20"/>
        </w:rPr>
        <w:t>aperiodic</w:t>
      </w:r>
      <w:proofErr w:type="spellEnd"/>
      <w:r w:rsidR="003C4CAD" w:rsidRPr="003C4CAD">
        <w:rPr>
          <w:rFonts w:ascii="Times New Roman" w:hAnsi="Times New Roman"/>
          <w:sz w:val="20"/>
          <w:szCs w:val="20"/>
        </w:rPr>
        <w:t xml:space="preserve"> CSI reporting</w:t>
      </w:r>
      <w:r w:rsidR="009B1855">
        <w:rPr>
          <w:rFonts w:ascii="Times New Roman" w:eastAsia="PMingLiU" w:hAnsi="Times New Roman" w:hint="eastAsia"/>
          <w:sz w:val="20"/>
          <w:szCs w:val="20"/>
          <w:lang w:eastAsia="zh-TW"/>
        </w:rPr>
        <w:t xml:space="preserve"> at the same time</w:t>
      </w:r>
      <w:r w:rsidR="009B1855">
        <w:rPr>
          <w:rFonts w:ascii="Times New Roman" w:eastAsia="PMingLiU" w:hAnsi="Times New Roman"/>
          <w:sz w:val="20"/>
          <w:szCs w:val="20"/>
          <w:lang w:eastAsia="zh-TW"/>
        </w:rPr>
        <w:t>.  The effect of MR is different for</w:t>
      </w:r>
      <w:r w:rsidR="009B1855">
        <w:rPr>
          <w:rFonts w:ascii="Times New Roman" w:eastAsia="PMingLiU" w:hAnsi="Times New Roman" w:hint="eastAsia"/>
          <w:sz w:val="20"/>
          <w:szCs w:val="20"/>
          <w:lang w:eastAsia="zh-TW"/>
        </w:rPr>
        <w:t xml:space="preserve"> periodic and </w:t>
      </w:r>
      <w:proofErr w:type="spellStart"/>
      <w:r w:rsidR="009B1855">
        <w:rPr>
          <w:rFonts w:ascii="Times New Roman" w:eastAsia="PMingLiU" w:hAnsi="Times New Roman" w:hint="eastAsia"/>
          <w:sz w:val="20"/>
          <w:szCs w:val="20"/>
          <w:lang w:eastAsia="zh-TW"/>
        </w:rPr>
        <w:t>aperiodic</w:t>
      </w:r>
      <w:proofErr w:type="spellEnd"/>
      <w:r w:rsidR="009B1855">
        <w:rPr>
          <w:rFonts w:ascii="Times New Roman" w:eastAsia="PMingLiU" w:hAnsi="Times New Roman" w:hint="eastAsia"/>
          <w:sz w:val="20"/>
          <w:szCs w:val="20"/>
          <w:lang w:eastAsia="zh-TW"/>
        </w:rPr>
        <w:t xml:space="preserve"> CSI</w:t>
      </w:r>
      <w:r w:rsidR="009B1855">
        <w:rPr>
          <w:rFonts w:ascii="Times New Roman" w:eastAsia="PMingLiU" w:hAnsi="Times New Roman"/>
          <w:sz w:val="20"/>
          <w:szCs w:val="20"/>
          <w:lang w:eastAsia="zh-TW"/>
        </w:rPr>
        <w:t xml:space="preserve"> reporting as the two reporting schemes have different </w:t>
      </w:r>
      <w:r w:rsidR="00AF3017">
        <w:rPr>
          <w:rFonts w:ascii="Times New Roman" w:eastAsia="PMingLiU" w:hAnsi="Times New Roman"/>
          <w:sz w:val="20"/>
          <w:szCs w:val="20"/>
          <w:lang w:eastAsia="zh-TW"/>
        </w:rPr>
        <w:t>properties</w:t>
      </w:r>
      <w:r w:rsidR="009B1855">
        <w:rPr>
          <w:rFonts w:ascii="Times New Roman" w:eastAsia="PMingLiU" w:hAnsi="Times New Roman"/>
          <w:sz w:val="20"/>
          <w:szCs w:val="20"/>
          <w:lang w:eastAsia="zh-TW"/>
        </w:rPr>
        <w:t>.</w:t>
      </w:r>
    </w:p>
    <w:p w:rsidR="00CB4CD5" w:rsidRPr="003C4CAD" w:rsidRDefault="00453E74" w:rsidP="003C4CAD">
      <w:pPr>
        <w:pStyle w:val="af2"/>
        <w:numPr>
          <w:ilvl w:val="0"/>
          <w:numId w:val="27"/>
        </w:numPr>
        <w:spacing w:before="240"/>
        <w:ind w:firstLineChars="0"/>
        <w:rPr>
          <w:rFonts w:ascii="Times New Roman" w:hAnsi="宋体"/>
          <w:sz w:val="20"/>
          <w:szCs w:val="20"/>
          <w:lang w:val="en-GB"/>
        </w:rPr>
      </w:pPr>
      <w:r>
        <w:rPr>
          <w:rFonts w:ascii="Times New Roman" w:hAnsi="宋体"/>
          <w:sz w:val="20"/>
          <w:szCs w:val="20"/>
          <w:lang w:val="en-GB"/>
        </w:rPr>
        <w:t>P</w:t>
      </w:r>
      <w:r w:rsidR="003C4CAD">
        <w:rPr>
          <w:rFonts w:ascii="Times New Roman" w:hAnsi="宋体"/>
          <w:sz w:val="20"/>
          <w:szCs w:val="20"/>
          <w:lang w:val="en-GB"/>
        </w:rPr>
        <w:t>eriodic CSI reporting</w:t>
      </w:r>
    </w:p>
    <w:p w:rsidR="009F352D" w:rsidRDefault="00851067" w:rsidP="00913709">
      <w:pPr>
        <w:spacing w:before="240" w:line="240" w:lineRule="auto"/>
        <w:jc w:val="both"/>
        <w:rPr>
          <w:rFonts w:ascii="Times New Roman" w:hAnsi="宋体"/>
          <w:sz w:val="20"/>
          <w:szCs w:val="20"/>
          <w:lang w:val="en-GB"/>
        </w:rPr>
      </w:pPr>
      <w:r>
        <w:rPr>
          <w:rFonts w:ascii="Times New Roman" w:hAnsi="宋体"/>
          <w:sz w:val="20"/>
          <w:szCs w:val="20"/>
          <w:lang w:val="en-GB"/>
        </w:rPr>
        <w:t xml:space="preserve">For periodic CSI reporting, one CSI report including </w:t>
      </w:r>
      <w:r w:rsidR="009B1855">
        <w:rPr>
          <w:rFonts w:ascii="Times New Roman" w:hAnsi="宋体"/>
          <w:sz w:val="20"/>
          <w:szCs w:val="20"/>
          <w:lang w:val="en-GB"/>
        </w:rPr>
        <w:t>BI/RI/CQI/PMI often</w:t>
      </w:r>
      <w:r>
        <w:rPr>
          <w:rFonts w:ascii="Times New Roman" w:hAnsi="宋体"/>
          <w:sz w:val="20"/>
          <w:szCs w:val="20"/>
          <w:lang w:val="en-GB"/>
        </w:rPr>
        <w:t xml:space="preserve"> take</w:t>
      </w:r>
      <w:r w:rsidR="009B1855">
        <w:rPr>
          <w:rFonts w:ascii="Times New Roman" w:hAnsi="宋体"/>
          <w:sz w:val="20"/>
          <w:szCs w:val="20"/>
          <w:lang w:val="en-GB"/>
        </w:rPr>
        <w:t>s</w:t>
      </w:r>
      <w:r>
        <w:rPr>
          <w:rFonts w:ascii="Times New Roman" w:hAnsi="宋体"/>
          <w:sz w:val="20"/>
          <w:szCs w:val="20"/>
          <w:lang w:val="en-GB"/>
        </w:rPr>
        <w:t xml:space="preserve"> longer time to complete com</w:t>
      </w:r>
      <w:r w:rsidR="009B1855">
        <w:rPr>
          <w:rFonts w:ascii="Times New Roman" w:hAnsi="宋体"/>
          <w:sz w:val="20"/>
          <w:szCs w:val="20"/>
          <w:lang w:val="en-GB"/>
        </w:rPr>
        <w:t>pared to the CSI-RS periodicity.  For example,</w:t>
      </w:r>
      <w:r>
        <w:rPr>
          <w:rFonts w:ascii="Times New Roman" w:hAnsi="宋体"/>
          <w:sz w:val="20"/>
          <w:szCs w:val="20"/>
          <w:lang w:val="en-GB"/>
        </w:rPr>
        <w:t xml:space="preserve"> RI</w:t>
      </w:r>
      <w:r w:rsidR="009B1855">
        <w:rPr>
          <w:rFonts w:ascii="Times New Roman" w:hAnsi="宋体"/>
          <w:sz w:val="20"/>
          <w:szCs w:val="20"/>
          <w:lang w:val="en-GB"/>
        </w:rPr>
        <w:t>/BI</w:t>
      </w:r>
      <w:r>
        <w:rPr>
          <w:rFonts w:ascii="Times New Roman" w:hAnsi="宋体"/>
          <w:sz w:val="20"/>
          <w:szCs w:val="20"/>
          <w:lang w:val="en-GB"/>
        </w:rPr>
        <w:t xml:space="preserve"> usually has the longest periodicity.  </w:t>
      </w:r>
      <w:r w:rsidR="00997519">
        <w:rPr>
          <w:rFonts w:ascii="Times New Roman" w:hAnsi="宋体"/>
          <w:sz w:val="20"/>
          <w:szCs w:val="20"/>
          <w:lang w:val="en-GB"/>
        </w:rPr>
        <w:t>Within the periodic CSI cycle, all the PMI/CQI reports depends on reported RI/BI at the beginning of the CSI cycle.   Therefore, i</w:t>
      </w:r>
      <w:r>
        <w:rPr>
          <w:rFonts w:ascii="Times New Roman" w:hAnsi="宋体"/>
          <w:sz w:val="20"/>
          <w:szCs w:val="20"/>
          <w:lang w:val="en-GB"/>
        </w:rPr>
        <w:t xml:space="preserve">t is not reasonable to change the beam direction in the middle of the CSI periodicity.  </w:t>
      </w:r>
    </w:p>
    <w:p w:rsidR="009F352D" w:rsidRPr="009F352D" w:rsidRDefault="009F352D" w:rsidP="00913709">
      <w:pPr>
        <w:spacing w:before="240" w:line="240" w:lineRule="auto"/>
        <w:jc w:val="both"/>
        <w:rPr>
          <w:rFonts w:ascii="Times New Roman" w:hAnsi="宋体"/>
          <w:i/>
          <w:sz w:val="20"/>
          <w:szCs w:val="20"/>
          <w:lang w:val="en-GB"/>
        </w:rPr>
      </w:pPr>
      <w:r w:rsidRPr="009F352D">
        <w:rPr>
          <w:rFonts w:ascii="Times New Roman" w:hAnsi="宋体"/>
          <w:b/>
          <w:i/>
          <w:sz w:val="20"/>
          <w:szCs w:val="20"/>
          <w:lang w:val="en-GB"/>
        </w:rPr>
        <w:t xml:space="preserve">Observation 1:  </w:t>
      </w:r>
      <w:r>
        <w:rPr>
          <w:rFonts w:ascii="Times New Roman" w:hAnsi="宋体"/>
          <w:i/>
          <w:sz w:val="20"/>
          <w:szCs w:val="20"/>
          <w:lang w:val="en-GB"/>
        </w:rPr>
        <w:t>The same beam should</w:t>
      </w:r>
      <w:r w:rsidR="00FD5640">
        <w:rPr>
          <w:rFonts w:ascii="Times New Roman" w:hAnsi="宋体"/>
          <w:i/>
          <w:sz w:val="20"/>
          <w:szCs w:val="20"/>
          <w:lang w:val="en-GB"/>
        </w:rPr>
        <w:t xml:space="preserve"> be</w:t>
      </w:r>
      <w:r>
        <w:rPr>
          <w:rFonts w:ascii="Times New Roman" w:hAnsi="宋体"/>
          <w:i/>
          <w:sz w:val="20"/>
          <w:szCs w:val="20"/>
          <w:lang w:val="en-GB"/>
        </w:rPr>
        <w:t xml:space="preserve"> applied on a </w:t>
      </w:r>
      <w:proofErr w:type="spellStart"/>
      <w:r>
        <w:rPr>
          <w:rFonts w:ascii="Times New Roman" w:hAnsi="宋体"/>
          <w:i/>
          <w:sz w:val="20"/>
          <w:szCs w:val="20"/>
          <w:lang w:val="en-GB"/>
        </w:rPr>
        <w:t>beamformed</w:t>
      </w:r>
      <w:proofErr w:type="spellEnd"/>
      <w:r>
        <w:rPr>
          <w:rFonts w:ascii="Times New Roman" w:hAnsi="宋体"/>
          <w:i/>
          <w:sz w:val="20"/>
          <w:szCs w:val="20"/>
          <w:lang w:val="en-GB"/>
        </w:rPr>
        <w:t xml:space="preserve"> CSI-RS </w:t>
      </w:r>
      <w:r w:rsidRPr="009F352D">
        <w:rPr>
          <w:rFonts w:ascii="Times New Roman" w:hAnsi="宋体"/>
          <w:i/>
          <w:sz w:val="20"/>
          <w:szCs w:val="20"/>
          <w:lang w:val="en-GB"/>
        </w:rPr>
        <w:t>within the periodic</w:t>
      </w:r>
      <w:r>
        <w:rPr>
          <w:rFonts w:ascii="Times New Roman" w:hAnsi="宋体"/>
          <w:i/>
          <w:sz w:val="20"/>
          <w:szCs w:val="20"/>
          <w:lang w:val="en-GB"/>
        </w:rPr>
        <w:t xml:space="preserve"> CSI</w:t>
      </w:r>
      <w:r w:rsidRPr="009F352D">
        <w:rPr>
          <w:rFonts w:ascii="Times New Roman" w:hAnsi="宋体"/>
          <w:i/>
          <w:sz w:val="20"/>
          <w:szCs w:val="20"/>
          <w:lang w:val="en-GB"/>
        </w:rPr>
        <w:t xml:space="preserve"> cycle.</w:t>
      </w:r>
    </w:p>
    <w:p w:rsidR="009F352D" w:rsidRDefault="009F352D" w:rsidP="00913709">
      <w:pPr>
        <w:spacing w:before="240" w:line="240" w:lineRule="auto"/>
        <w:jc w:val="both"/>
        <w:rPr>
          <w:rFonts w:ascii="Times New Roman" w:hAnsi="宋体"/>
          <w:sz w:val="20"/>
          <w:szCs w:val="20"/>
          <w:lang w:val="en-GB"/>
        </w:rPr>
      </w:pPr>
      <w:r>
        <w:rPr>
          <w:rFonts w:ascii="Times New Roman" w:hAnsi="宋体"/>
          <w:sz w:val="20"/>
          <w:szCs w:val="20"/>
          <w:lang w:val="en-GB"/>
        </w:rPr>
        <w:t>It is narrowed down to two alternatives for supporting MR.</w:t>
      </w:r>
    </w:p>
    <w:p w:rsidR="00FD5640" w:rsidRDefault="009F352D" w:rsidP="00913709">
      <w:pPr>
        <w:pStyle w:val="af2"/>
        <w:numPr>
          <w:ilvl w:val="0"/>
          <w:numId w:val="29"/>
        </w:numPr>
        <w:spacing w:before="240"/>
        <w:ind w:firstLineChars="0"/>
        <w:rPr>
          <w:rFonts w:ascii="Times New Roman" w:hAnsi="宋体"/>
          <w:sz w:val="20"/>
          <w:szCs w:val="20"/>
          <w:lang w:val="en-GB"/>
        </w:rPr>
      </w:pPr>
      <w:r w:rsidRPr="009F352D">
        <w:rPr>
          <w:rFonts w:ascii="Times New Roman" w:hAnsi="宋体"/>
          <w:sz w:val="20"/>
          <w:szCs w:val="20"/>
          <w:lang w:val="en-GB"/>
        </w:rPr>
        <w:t>Alt1</w:t>
      </w:r>
      <w:r>
        <w:rPr>
          <w:rFonts w:ascii="Times New Roman" w:hAnsi="宋体"/>
          <w:sz w:val="20"/>
          <w:szCs w:val="20"/>
          <w:lang w:val="en-GB"/>
        </w:rPr>
        <w:t xml:space="preserve"> restricts the measurement in one </w:t>
      </w:r>
      <w:proofErr w:type="spellStart"/>
      <w:r>
        <w:rPr>
          <w:rFonts w:ascii="Times New Roman" w:hAnsi="宋体"/>
          <w:sz w:val="20"/>
          <w:szCs w:val="20"/>
          <w:lang w:val="en-GB"/>
        </w:rPr>
        <w:t>subframe</w:t>
      </w:r>
      <w:proofErr w:type="spellEnd"/>
      <w:r w:rsidR="004D2091">
        <w:rPr>
          <w:rFonts w:ascii="Times New Roman" w:hAnsi="宋体"/>
          <w:sz w:val="20"/>
          <w:szCs w:val="20"/>
          <w:lang w:val="en-GB"/>
        </w:rPr>
        <w:t xml:space="preserve"> which allows more dynamic beam change</w:t>
      </w:r>
      <w:r>
        <w:rPr>
          <w:rFonts w:ascii="Times New Roman" w:hAnsi="宋体"/>
          <w:sz w:val="20"/>
          <w:szCs w:val="20"/>
          <w:lang w:val="en-GB"/>
        </w:rPr>
        <w:t>.   However,</w:t>
      </w:r>
      <w:r w:rsidR="004D2091">
        <w:rPr>
          <w:rFonts w:ascii="Times New Roman" w:hAnsi="宋体"/>
          <w:sz w:val="20"/>
          <w:szCs w:val="20"/>
          <w:lang w:val="en-GB"/>
        </w:rPr>
        <w:t xml:space="preserve">  beam cannot be changed for periodic CSI </w:t>
      </w:r>
      <w:r w:rsidR="007E2416">
        <w:rPr>
          <w:rFonts w:ascii="Times New Roman" w:hAnsi="宋体"/>
          <w:sz w:val="20"/>
          <w:szCs w:val="20"/>
          <w:lang w:val="en-GB"/>
        </w:rPr>
        <w:t xml:space="preserve">within the long periodic CSI cycle </w:t>
      </w:r>
      <w:r w:rsidR="004D2091">
        <w:rPr>
          <w:rFonts w:ascii="Times New Roman" w:hAnsi="宋体"/>
          <w:sz w:val="20"/>
          <w:szCs w:val="20"/>
          <w:lang w:val="en-GB"/>
        </w:rPr>
        <w:t>regardless.  So the benefit of MR can't be realized in periodic CSI.  Also,</w:t>
      </w:r>
      <w:r>
        <w:rPr>
          <w:rFonts w:ascii="Times New Roman" w:hAnsi="宋体"/>
          <w:sz w:val="20"/>
          <w:szCs w:val="20"/>
          <w:lang w:val="en-GB"/>
        </w:rPr>
        <w:t xml:space="preserve"> it is not reliable to determine RI/BI based on one </w:t>
      </w:r>
      <w:proofErr w:type="spellStart"/>
      <w:r>
        <w:rPr>
          <w:rFonts w:ascii="Times New Roman" w:hAnsi="宋体"/>
          <w:sz w:val="20"/>
          <w:szCs w:val="20"/>
          <w:lang w:val="en-GB"/>
        </w:rPr>
        <w:t>subframe</w:t>
      </w:r>
      <w:proofErr w:type="spellEnd"/>
      <w:r>
        <w:rPr>
          <w:rFonts w:ascii="Times New Roman" w:hAnsi="宋体"/>
          <w:sz w:val="20"/>
          <w:szCs w:val="20"/>
          <w:lang w:val="en-GB"/>
        </w:rPr>
        <w:t xml:space="preserve"> given that the subsequent CSI reports in one lo</w:t>
      </w:r>
      <w:r w:rsidR="00DC2567">
        <w:rPr>
          <w:rFonts w:ascii="Times New Roman" w:hAnsi="宋体"/>
          <w:sz w:val="20"/>
          <w:szCs w:val="20"/>
          <w:lang w:val="en-GB"/>
        </w:rPr>
        <w:t xml:space="preserve">ng CSI cycle all depend on the </w:t>
      </w:r>
      <w:proofErr w:type="spellStart"/>
      <w:r w:rsidR="00DC2567">
        <w:rPr>
          <w:rFonts w:ascii="Times New Roman" w:hAnsi="宋体"/>
          <w:sz w:val="20"/>
          <w:szCs w:val="20"/>
          <w:lang w:val="en-GB"/>
        </w:rPr>
        <w:t>subframe</w:t>
      </w:r>
      <w:proofErr w:type="spellEnd"/>
      <w:r w:rsidR="00DC2567">
        <w:rPr>
          <w:rFonts w:ascii="Times New Roman" w:hAnsi="宋体"/>
          <w:sz w:val="20"/>
          <w:szCs w:val="20"/>
          <w:lang w:val="en-GB"/>
        </w:rPr>
        <w:t xml:space="preserve"> where RI/BI is determined.</w:t>
      </w:r>
      <w:r>
        <w:rPr>
          <w:rFonts w:ascii="Times New Roman" w:hAnsi="宋体"/>
          <w:sz w:val="20"/>
          <w:szCs w:val="20"/>
          <w:lang w:val="en-GB"/>
        </w:rPr>
        <w:t xml:space="preserve">   </w:t>
      </w:r>
      <w:r w:rsidRPr="009F352D">
        <w:rPr>
          <w:rFonts w:ascii="Times New Roman" w:hAnsi="宋体"/>
          <w:sz w:val="20"/>
          <w:szCs w:val="20"/>
          <w:lang w:val="en-GB"/>
        </w:rPr>
        <w:t xml:space="preserve"> </w:t>
      </w:r>
    </w:p>
    <w:p w:rsidR="00997519" w:rsidRPr="00FD5640" w:rsidRDefault="006327AC" w:rsidP="00913709">
      <w:pPr>
        <w:pStyle w:val="af2"/>
        <w:numPr>
          <w:ilvl w:val="0"/>
          <w:numId w:val="29"/>
        </w:numPr>
        <w:spacing w:before="240"/>
        <w:ind w:firstLineChars="0"/>
        <w:rPr>
          <w:rFonts w:ascii="Times New Roman" w:hAnsi="宋体"/>
          <w:sz w:val="20"/>
          <w:szCs w:val="20"/>
          <w:lang w:val="en-GB"/>
        </w:rPr>
      </w:pPr>
      <w:r w:rsidRPr="00FD5640">
        <w:rPr>
          <w:rFonts w:ascii="Times New Roman" w:hAnsi="宋体"/>
          <w:sz w:val="20"/>
          <w:szCs w:val="20"/>
          <w:lang w:val="en-GB"/>
        </w:rPr>
        <w:t>Alt3 would be</w:t>
      </w:r>
      <w:r w:rsidR="00997519" w:rsidRPr="00FD5640">
        <w:rPr>
          <w:rFonts w:ascii="Times New Roman" w:hAnsi="宋体"/>
          <w:sz w:val="20"/>
          <w:szCs w:val="20"/>
          <w:lang w:val="en-GB"/>
        </w:rPr>
        <w:t xml:space="preserve"> more</w:t>
      </w:r>
      <w:r w:rsidRPr="00FD5640">
        <w:rPr>
          <w:rFonts w:ascii="Times New Roman" w:hAnsi="宋体"/>
          <w:sz w:val="20"/>
          <w:szCs w:val="20"/>
          <w:lang w:val="en-GB"/>
        </w:rPr>
        <w:t xml:space="preserve"> preferable for periodic CSI reporting</w:t>
      </w:r>
      <w:r w:rsidR="00FD5640">
        <w:rPr>
          <w:rFonts w:ascii="Times New Roman" w:hAnsi="宋体"/>
          <w:sz w:val="20"/>
          <w:szCs w:val="20"/>
          <w:lang w:val="en-GB"/>
        </w:rPr>
        <w:t xml:space="preserve"> as it allows CSI averaging in a CSI cycle</w:t>
      </w:r>
      <w:r w:rsidRPr="00FD5640">
        <w:rPr>
          <w:rFonts w:ascii="Times New Roman" w:hAnsi="宋体"/>
          <w:sz w:val="20"/>
          <w:szCs w:val="20"/>
          <w:lang w:val="en-GB"/>
        </w:rPr>
        <w:t xml:space="preserve">.    The reset period and </w:t>
      </w:r>
      <w:proofErr w:type="spellStart"/>
      <w:r w:rsidRPr="00FD5640">
        <w:rPr>
          <w:rFonts w:ascii="Times New Roman" w:hAnsi="宋体"/>
          <w:sz w:val="20"/>
          <w:szCs w:val="20"/>
          <w:lang w:val="en-GB"/>
        </w:rPr>
        <w:t>subframe</w:t>
      </w:r>
      <w:proofErr w:type="spellEnd"/>
      <w:r w:rsidRPr="00FD5640">
        <w:rPr>
          <w:rFonts w:ascii="Times New Roman" w:hAnsi="宋体"/>
          <w:sz w:val="20"/>
          <w:szCs w:val="20"/>
          <w:lang w:val="en-GB"/>
        </w:rPr>
        <w:t xml:space="preserve"> offset can be linked to the parameters of the CSI report type with the longest periodicity.</w:t>
      </w:r>
      <w:r w:rsidR="00A631B3" w:rsidRPr="00FD5640">
        <w:rPr>
          <w:rFonts w:ascii="Times New Roman" w:hAnsi="宋体" w:hint="eastAsia"/>
          <w:sz w:val="20"/>
          <w:szCs w:val="20"/>
          <w:lang w:val="en-GB"/>
        </w:rPr>
        <w:t xml:space="preserve"> </w:t>
      </w:r>
      <w:r w:rsidR="00997519" w:rsidRPr="00FD5640">
        <w:rPr>
          <w:rFonts w:ascii="Times New Roman" w:hAnsi="宋体"/>
          <w:sz w:val="20"/>
          <w:szCs w:val="20"/>
          <w:lang w:val="en-GB"/>
        </w:rPr>
        <w:t xml:space="preserve">  However, </w:t>
      </w:r>
      <w:r w:rsidR="009F352D" w:rsidRPr="00FD5640">
        <w:rPr>
          <w:rFonts w:ascii="Times New Roman" w:hAnsi="宋体"/>
          <w:sz w:val="20"/>
          <w:szCs w:val="20"/>
          <w:lang w:val="en-GB"/>
        </w:rPr>
        <w:t>it is difficult</w:t>
      </w:r>
      <w:r w:rsidR="00997519" w:rsidRPr="00FD5640">
        <w:rPr>
          <w:rFonts w:ascii="Times New Roman" w:hAnsi="宋体"/>
          <w:sz w:val="20"/>
          <w:szCs w:val="20"/>
          <w:lang w:val="en-GB"/>
        </w:rPr>
        <w:t xml:space="preserve"> to align </w:t>
      </w:r>
      <w:r w:rsidR="009F352D" w:rsidRPr="00FD5640">
        <w:rPr>
          <w:rFonts w:ascii="Times New Roman" w:hAnsi="宋体"/>
          <w:sz w:val="20"/>
          <w:szCs w:val="20"/>
          <w:lang w:val="en-GB"/>
        </w:rPr>
        <w:t xml:space="preserve">the </w:t>
      </w:r>
      <w:r w:rsidR="00997519" w:rsidRPr="00FD5640">
        <w:rPr>
          <w:rFonts w:ascii="Times New Roman" w:hAnsi="宋体"/>
          <w:sz w:val="20"/>
          <w:szCs w:val="20"/>
          <w:lang w:val="en-GB"/>
        </w:rPr>
        <w:t xml:space="preserve">reset period and offset for all the </w:t>
      </w:r>
      <w:proofErr w:type="spellStart"/>
      <w:r w:rsidR="00997519" w:rsidRPr="00FD5640">
        <w:rPr>
          <w:rFonts w:ascii="Times New Roman" w:hAnsi="宋体"/>
          <w:sz w:val="20"/>
          <w:szCs w:val="20"/>
          <w:lang w:val="en-GB"/>
        </w:rPr>
        <w:t>UE</w:t>
      </w:r>
      <w:r w:rsidR="009F352D" w:rsidRPr="00FD5640">
        <w:rPr>
          <w:rFonts w:ascii="Times New Roman" w:hAnsi="宋体"/>
          <w:sz w:val="20"/>
          <w:szCs w:val="20"/>
          <w:lang w:val="en-GB"/>
        </w:rPr>
        <w:t>s</w:t>
      </w:r>
      <w:proofErr w:type="spellEnd"/>
      <w:r w:rsidR="009F352D" w:rsidRPr="00FD5640">
        <w:rPr>
          <w:rFonts w:ascii="Times New Roman" w:hAnsi="宋体"/>
          <w:sz w:val="20"/>
          <w:szCs w:val="20"/>
          <w:lang w:val="en-GB"/>
        </w:rPr>
        <w:t xml:space="preserve"> sharing the same NZP CSI-RS.</w:t>
      </w:r>
    </w:p>
    <w:p w:rsidR="00585D9A" w:rsidRDefault="004D2091" w:rsidP="00913709">
      <w:pPr>
        <w:spacing w:before="240" w:line="240" w:lineRule="auto"/>
        <w:jc w:val="both"/>
        <w:rPr>
          <w:rFonts w:ascii="Times New Roman" w:hAnsi="宋体"/>
          <w:sz w:val="20"/>
          <w:szCs w:val="20"/>
          <w:lang w:val="en-GB"/>
        </w:rPr>
      </w:pPr>
      <w:r>
        <w:rPr>
          <w:rFonts w:ascii="Times New Roman" w:hAnsi="宋体"/>
          <w:sz w:val="20"/>
          <w:szCs w:val="20"/>
          <w:lang w:val="en-GB"/>
        </w:rPr>
        <w:t xml:space="preserve">To use MR on periodic CSI, we need to be careful to decide the frequency of beam changes and averaging window of CSI measurement.   The restriction of beam change would imply larger CSI delay if beam change is needed to adapt to the time-varying channel.   Therefore, periodic CSI should be used more for cell specific/group </w:t>
      </w:r>
      <w:proofErr w:type="spellStart"/>
      <w:r>
        <w:rPr>
          <w:rFonts w:ascii="Times New Roman" w:hAnsi="宋体"/>
          <w:sz w:val="20"/>
          <w:szCs w:val="20"/>
          <w:lang w:val="en-GB"/>
        </w:rPr>
        <w:t>beamformed</w:t>
      </w:r>
      <w:proofErr w:type="spellEnd"/>
      <w:r>
        <w:rPr>
          <w:rFonts w:ascii="Times New Roman" w:hAnsi="宋体"/>
          <w:sz w:val="20"/>
          <w:szCs w:val="20"/>
          <w:lang w:val="en-GB"/>
        </w:rPr>
        <w:t xml:space="preserve"> CSI-RS schemes so that</w:t>
      </w:r>
      <w:r w:rsidR="006B375B">
        <w:rPr>
          <w:rFonts w:ascii="Times New Roman" w:hAnsi="宋体"/>
          <w:sz w:val="20"/>
          <w:szCs w:val="20"/>
          <w:lang w:val="en-GB"/>
        </w:rPr>
        <w:t xml:space="preserve"> the beam on each </w:t>
      </w:r>
      <w:proofErr w:type="spellStart"/>
      <w:r w:rsidR="006B375B">
        <w:rPr>
          <w:rFonts w:ascii="Times New Roman" w:hAnsi="宋体"/>
          <w:sz w:val="20"/>
          <w:szCs w:val="20"/>
          <w:lang w:val="en-GB"/>
        </w:rPr>
        <w:t>beamformed</w:t>
      </w:r>
      <w:proofErr w:type="spellEnd"/>
      <w:r w:rsidR="006B375B">
        <w:rPr>
          <w:rFonts w:ascii="Times New Roman" w:hAnsi="宋体"/>
          <w:sz w:val="20"/>
          <w:szCs w:val="20"/>
          <w:lang w:val="en-GB"/>
        </w:rPr>
        <w:t xml:space="preserve"> CSI-RS is </w:t>
      </w:r>
      <w:r w:rsidR="00612D78">
        <w:rPr>
          <w:rFonts w:ascii="Times New Roman" w:hAnsi="宋体"/>
          <w:sz w:val="20"/>
          <w:szCs w:val="20"/>
          <w:lang w:val="en-GB"/>
        </w:rPr>
        <w:t xml:space="preserve">often </w:t>
      </w:r>
      <w:r w:rsidR="006B375B">
        <w:rPr>
          <w:rFonts w:ascii="Times New Roman" w:hAnsi="宋体"/>
          <w:sz w:val="20"/>
          <w:szCs w:val="20"/>
          <w:lang w:val="en-GB"/>
        </w:rPr>
        <w:t>unchanged.</w:t>
      </w:r>
    </w:p>
    <w:p w:rsidR="006946CB" w:rsidRDefault="00CE15C7" w:rsidP="00913709">
      <w:pPr>
        <w:spacing w:before="240" w:line="240" w:lineRule="auto"/>
        <w:jc w:val="both"/>
      </w:pPr>
      <w:r>
        <w:object w:dxaOrig="11897" w:dyaOrig="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76.5pt" o:ole="">
            <v:imagedata r:id="rId8" o:title=""/>
          </v:shape>
          <o:OLEObject Type="Embed" ProgID="Visio.Drawing.11" ShapeID="_x0000_i1025" DrawAspect="Content" ObjectID="_1508422534" r:id="rId9"/>
        </w:object>
      </w:r>
    </w:p>
    <w:p w:rsidR="001E5FB5" w:rsidRDefault="00FF35B6" w:rsidP="001E5FB5">
      <w:pPr>
        <w:spacing w:before="240" w:line="240" w:lineRule="auto"/>
        <w:jc w:val="center"/>
        <w:rPr>
          <w:rFonts w:ascii="Times New Roman" w:hAnsi="Times New Roman"/>
          <w:sz w:val="20"/>
          <w:szCs w:val="20"/>
        </w:rPr>
      </w:pPr>
      <w:r w:rsidRPr="009E7613">
        <w:rPr>
          <w:rFonts w:ascii="Times New Roman" w:hAnsi="Times New Roman"/>
          <w:sz w:val="20"/>
          <w:szCs w:val="20"/>
        </w:rPr>
        <w:t xml:space="preserve">Figure </w:t>
      </w:r>
      <w:r w:rsidR="00410AEC">
        <w:rPr>
          <w:rFonts w:ascii="Times New Roman" w:hAnsi="Times New Roman" w:hint="eastAsia"/>
          <w:sz w:val="20"/>
          <w:szCs w:val="20"/>
        </w:rPr>
        <w:t>1</w:t>
      </w:r>
      <w:r w:rsidRPr="009E7613">
        <w:rPr>
          <w:rFonts w:ascii="Times New Roman" w:hAnsi="Times New Roman"/>
          <w:sz w:val="20"/>
          <w:szCs w:val="20"/>
        </w:rPr>
        <w:t xml:space="preserve"> </w:t>
      </w:r>
      <w:r w:rsidR="00410AEC">
        <w:rPr>
          <w:rFonts w:ascii="Times New Roman" w:hAnsi="Times New Roman" w:hint="eastAsia"/>
          <w:sz w:val="20"/>
          <w:szCs w:val="20"/>
        </w:rPr>
        <w:t>MR on period CSI reporting</w:t>
      </w:r>
    </w:p>
    <w:p w:rsidR="003C4CAD" w:rsidRPr="003C4CAD" w:rsidRDefault="00453E74" w:rsidP="003C4CAD">
      <w:pPr>
        <w:pStyle w:val="af2"/>
        <w:numPr>
          <w:ilvl w:val="0"/>
          <w:numId w:val="27"/>
        </w:numPr>
        <w:spacing w:before="240"/>
        <w:ind w:firstLineChars="0"/>
        <w:rPr>
          <w:rFonts w:ascii="Times New Roman" w:hAnsi="宋体"/>
          <w:sz w:val="20"/>
          <w:szCs w:val="20"/>
          <w:lang w:val="en-GB"/>
        </w:rPr>
      </w:pPr>
      <w:proofErr w:type="spellStart"/>
      <w:r>
        <w:rPr>
          <w:rFonts w:ascii="Times New Roman" w:hAnsi="宋体"/>
          <w:sz w:val="20"/>
          <w:szCs w:val="20"/>
          <w:lang w:val="en-GB"/>
        </w:rPr>
        <w:t>A</w:t>
      </w:r>
      <w:r w:rsidR="003C4CAD">
        <w:rPr>
          <w:rFonts w:ascii="Times New Roman" w:hAnsi="宋体"/>
          <w:sz w:val="20"/>
          <w:szCs w:val="20"/>
          <w:lang w:val="en-GB"/>
        </w:rPr>
        <w:t>periodic</w:t>
      </w:r>
      <w:proofErr w:type="spellEnd"/>
      <w:r w:rsidR="003C4CAD">
        <w:rPr>
          <w:rFonts w:ascii="Times New Roman" w:hAnsi="宋体"/>
          <w:sz w:val="20"/>
          <w:szCs w:val="20"/>
          <w:lang w:val="en-GB"/>
        </w:rPr>
        <w:t xml:space="preserve"> CSI reporting</w:t>
      </w:r>
    </w:p>
    <w:p w:rsidR="00BB4010" w:rsidRDefault="008E14D4" w:rsidP="00CA1EA2">
      <w:pPr>
        <w:spacing w:before="240" w:line="240" w:lineRule="auto"/>
        <w:jc w:val="both"/>
        <w:rPr>
          <w:rFonts w:ascii="Times New Roman" w:hAnsi="宋体"/>
          <w:sz w:val="20"/>
          <w:szCs w:val="20"/>
          <w:lang w:val="en-GB"/>
        </w:rPr>
      </w:pPr>
      <w:r>
        <w:rPr>
          <w:rFonts w:ascii="Times New Roman" w:hAnsi="宋体" w:hint="eastAsia"/>
          <w:sz w:val="20"/>
          <w:szCs w:val="20"/>
          <w:lang w:val="en-GB"/>
        </w:rPr>
        <w:lastRenderedPageBreak/>
        <w:t xml:space="preserve">For </w:t>
      </w:r>
      <w:proofErr w:type="spellStart"/>
      <w:r w:rsidRPr="008E14D4">
        <w:rPr>
          <w:rFonts w:ascii="Times New Roman" w:hAnsi="宋体"/>
          <w:sz w:val="20"/>
          <w:szCs w:val="20"/>
          <w:lang w:val="en-GB"/>
        </w:rPr>
        <w:t>aperiodic</w:t>
      </w:r>
      <w:proofErr w:type="spellEnd"/>
      <w:r w:rsidRPr="008E14D4">
        <w:rPr>
          <w:rFonts w:ascii="Times New Roman" w:hAnsi="宋体"/>
          <w:sz w:val="20"/>
          <w:szCs w:val="20"/>
          <w:lang w:val="en-GB"/>
        </w:rPr>
        <w:t xml:space="preserve"> CSI reporting</w:t>
      </w:r>
      <w:r w:rsidR="00804121">
        <w:rPr>
          <w:rFonts w:ascii="Times New Roman" w:hAnsi="宋体" w:hint="eastAsia"/>
          <w:sz w:val="20"/>
          <w:szCs w:val="20"/>
          <w:lang w:val="en-GB"/>
        </w:rPr>
        <w:t>, a completed</w:t>
      </w:r>
      <w:r w:rsidR="00AB3A26">
        <w:rPr>
          <w:rFonts w:ascii="Times New Roman" w:hAnsi="宋体"/>
          <w:sz w:val="20"/>
          <w:szCs w:val="20"/>
          <w:lang w:val="en-GB"/>
        </w:rPr>
        <w:t xml:space="preserve"> and self contained</w:t>
      </w:r>
      <w:r w:rsidR="00804121">
        <w:rPr>
          <w:rFonts w:ascii="Times New Roman" w:hAnsi="宋体" w:hint="eastAsia"/>
          <w:sz w:val="20"/>
          <w:szCs w:val="20"/>
          <w:lang w:val="en-GB"/>
        </w:rPr>
        <w:t xml:space="preserve"> CSI report </w:t>
      </w:r>
      <w:r w:rsidR="00804121">
        <w:rPr>
          <w:rFonts w:ascii="Times New Roman" w:hAnsi="宋体"/>
          <w:sz w:val="20"/>
          <w:szCs w:val="20"/>
          <w:lang w:val="en-GB"/>
        </w:rPr>
        <w:t xml:space="preserve">including BI/RI/CQI/PMI </w:t>
      </w:r>
      <w:r w:rsidR="00804121">
        <w:rPr>
          <w:rFonts w:ascii="Times New Roman" w:hAnsi="宋体" w:hint="eastAsia"/>
          <w:sz w:val="20"/>
          <w:szCs w:val="20"/>
          <w:lang w:val="en-GB"/>
        </w:rPr>
        <w:t xml:space="preserve">is fed back on PUSCH in a single </w:t>
      </w:r>
      <w:proofErr w:type="spellStart"/>
      <w:r w:rsidR="00804121">
        <w:rPr>
          <w:rFonts w:ascii="Times New Roman" w:hAnsi="宋体" w:hint="eastAsia"/>
          <w:sz w:val="20"/>
          <w:szCs w:val="20"/>
          <w:lang w:val="en-GB"/>
        </w:rPr>
        <w:t>subframe</w:t>
      </w:r>
      <w:proofErr w:type="spellEnd"/>
      <w:r w:rsidR="00804121">
        <w:rPr>
          <w:rFonts w:ascii="Times New Roman" w:hAnsi="宋体" w:hint="eastAsia"/>
          <w:sz w:val="20"/>
          <w:szCs w:val="20"/>
          <w:lang w:val="en-GB"/>
        </w:rPr>
        <w:t xml:space="preserve">. </w:t>
      </w:r>
      <w:r w:rsidR="00804121">
        <w:rPr>
          <w:rFonts w:ascii="Times New Roman" w:hAnsi="宋体"/>
          <w:sz w:val="20"/>
          <w:szCs w:val="20"/>
          <w:lang w:val="en-GB"/>
        </w:rPr>
        <w:t xml:space="preserve">  </w:t>
      </w:r>
      <w:proofErr w:type="spellStart"/>
      <w:r w:rsidR="00804121">
        <w:rPr>
          <w:rFonts w:ascii="Times New Roman" w:hAnsi="宋体"/>
          <w:sz w:val="20"/>
          <w:szCs w:val="20"/>
          <w:lang w:val="en-GB"/>
        </w:rPr>
        <w:t>Aperiodic</w:t>
      </w:r>
      <w:proofErr w:type="spellEnd"/>
      <w:r w:rsidR="00804121">
        <w:rPr>
          <w:rFonts w:ascii="Times New Roman" w:hAnsi="宋体"/>
          <w:sz w:val="20"/>
          <w:szCs w:val="20"/>
          <w:lang w:val="en-GB"/>
        </w:rPr>
        <w:t xml:space="preserve"> CSI can be obtained more dynamically and more frequently compared to periodic CSI.  Therefore, beam change can be done more dynamically for the </w:t>
      </w:r>
      <w:proofErr w:type="spellStart"/>
      <w:r w:rsidR="00804121">
        <w:rPr>
          <w:rFonts w:ascii="Times New Roman" w:hAnsi="宋体"/>
          <w:sz w:val="20"/>
          <w:szCs w:val="20"/>
          <w:lang w:val="en-GB"/>
        </w:rPr>
        <w:t>beamformed</w:t>
      </w:r>
      <w:proofErr w:type="spellEnd"/>
      <w:r w:rsidR="00804121">
        <w:rPr>
          <w:rFonts w:ascii="Times New Roman" w:hAnsi="宋体"/>
          <w:sz w:val="20"/>
          <w:szCs w:val="20"/>
          <w:lang w:val="en-GB"/>
        </w:rPr>
        <w:t xml:space="preserve"> CSI-RS used for </w:t>
      </w:r>
      <w:proofErr w:type="spellStart"/>
      <w:r w:rsidR="00804121">
        <w:rPr>
          <w:rFonts w:ascii="Times New Roman" w:hAnsi="宋体"/>
          <w:sz w:val="20"/>
          <w:szCs w:val="20"/>
          <w:lang w:val="en-GB"/>
        </w:rPr>
        <w:t>aperiodic</w:t>
      </w:r>
      <w:proofErr w:type="spellEnd"/>
      <w:r w:rsidR="00804121">
        <w:rPr>
          <w:rFonts w:ascii="Times New Roman" w:hAnsi="宋体"/>
          <w:sz w:val="20"/>
          <w:szCs w:val="20"/>
          <w:lang w:val="en-GB"/>
        </w:rPr>
        <w:t xml:space="preserve"> CSI.  To reduce CSI-RS overhead in the system, multiple </w:t>
      </w:r>
      <w:proofErr w:type="spellStart"/>
      <w:r w:rsidR="00804121">
        <w:rPr>
          <w:rFonts w:ascii="Times New Roman" w:hAnsi="宋体"/>
          <w:sz w:val="20"/>
          <w:szCs w:val="20"/>
          <w:lang w:val="en-GB"/>
        </w:rPr>
        <w:t>UEs</w:t>
      </w:r>
      <w:proofErr w:type="spellEnd"/>
      <w:r w:rsidR="00804121">
        <w:rPr>
          <w:rFonts w:ascii="Times New Roman" w:hAnsi="宋体"/>
          <w:sz w:val="20"/>
          <w:szCs w:val="20"/>
          <w:lang w:val="en-GB"/>
        </w:rPr>
        <w:t xml:space="preserve"> can share a single NZP CSI-RS configuration for </w:t>
      </w:r>
      <w:proofErr w:type="spellStart"/>
      <w:r w:rsidR="00804121">
        <w:rPr>
          <w:rFonts w:ascii="Times New Roman" w:hAnsi="宋体"/>
          <w:sz w:val="20"/>
          <w:szCs w:val="20"/>
          <w:lang w:val="en-GB"/>
        </w:rPr>
        <w:t>aperiodic</w:t>
      </w:r>
      <w:proofErr w:type="spellEnd"/>
      <w:r w:rsidR="00804121">
        <w:rPr>
          <w:rFonts w:ascii="Times New Roman" w:hAnsi="宋体"/>
          <w:sz w:val="20"/>
          <w:szCs w:val="20"/>
          <w:lang w:val="en-GB"/>
        </w:rPr>
        <w:t xml:space="preserve"> CSI reporting even for UE specific </w:t>
      </w:r>
      <w:proofErr w:type="spellStart"/>
      <w:r w:rsidR="00804121">
        <w:rPr>
          <w:rFonts w:ascii="Times New Roman" w:hAnsi="宋体"/>
          <w:sz w:val="20"/>
          <w:szCs w:val="20"/>
          <w:lang w:val="en-GB"/>
        </w:rPr>
        <w:t>beamformed</w:t>
      </w:r>
      <w:proofErr w:type="spellEnd"/>
      <w:r w:rsidR="00804121">
        <w:rPr>
          <w:rFonts w:ascii="Times New Roman" w:hAnsi="宋体"/>
          <w:sz w:val="20"/>
          <w:szCs w:val="20"/>
          <w:lang w:val="en-GB"/>
        </w:rPr>
        <w:t xml:space="preserve"> CSI-RS scheme as shown in </w:t>
      </w:r>
      <w:r w:rsidR="0026534F">
        <w:rPr>
          <w:rFonts w:ascii="Times New Roman" w:hAnsi="宋体"/>
          <w:sz w:val="20"/>
          <w:szCs w:val="20"/>
          <w:lang w:val="en-GB"/>
        </w:rPr>
        <w:t>Figure 1</w:t>
      </w:r>
      <w:r w:rsidR="00804121">
        <w:rPr>
          <w:rFonts w:ascii="Times New Roman" w:hAnsi="宋体"/>
          <w:sz w:val="20"/>
          <w:szCs w:val="20"/>
          <w:lang w:val="en-GB"/>
        </w:rPr>
        <w:t xml:space="preserve">.  In such case, Alt1 of MR is </w:t>
      </w:r>
      <w:r w:rsidR="00CA1EA2">
        <w:rPr>
          <w:rFonts w:ascii="Times New Roman" w:hAnsi="宋体"/>
          <w:sz w:val="20"/>
          <w:szCs w:val="20"/>
          <w:lang w:val="en-GB"/>
        </w:rPr>
        <w:t xml:space="preserve">more </w:t>
      </w:r>
      <w:r w:rsidR="00804121">
        <w:rPr>
          <w:rFonts w:ascii="Times New Roman" w:hAnsi="宋体"/>
          <w:sz w:val="20"/>
          <w:szCs w:val="20"/>
          <w:lang w:val="en-GB"/>
        </w:rPr>
        <w:t xml:space="preserve">suitable. </w:t>
      </w:r>
    </w:p>
    <w:p w:rsidR="00012217" w:rsidRDefault="00804121" w:rsidP="00CA1EA2">
      <w:pPr>
        <w:spacing w:before="240" w:line="240" w:lineRule="auto"/>
        <w:jc w:val="center"/>
        <w:rPr>
          <w:rFonts w:ascii="Times New Roman" w:hAnsi="Times New Roman"/>
        </w:rPr>
      </w:pPr>
      <w:r w:rsidRPr="00A432FE">
        <w:rPr>
          <w:rFonts w:ascii="Times New Roman" w:hAnsi="Times New Roman"/>
        </w:rPr>
        <w:object w:dxaOrig="6526" w:dyaOrig="1604">
          <v:shape id="_x0000_i1026" type="#_x0000_t75" style="width:327.5pt;height:80.5pt" o:ole="">
            <v:imagedata r:id="rId10" o:title=""/>
          </v:shape>
          <o:OLEObject Type="Embed" ProgID="Visio.Drawing.11" ShapeID="_x0000_i1026" DrawAspect="Content" ObjectID="_1508422535" r:id="rId11"/>
        </w:object>
      </w:r>
    </w:p>
    <w:p w:rsidR="00CA1EA2" w:rsidRPr="00CA1EA2" w:rsidRDefault="00CA1EA2" w:rsidP="00CA1EA2">
      <w:pPr>
        <w:spacing w:before="240" w:line="240" w:lineRule="auto"/>
        <w:jc w:val="center"/>
        <w:rPr>
          <w:rFonts w:ascii="Times New Roman" w:hAnsi="宋体"/>
          <w:sz w:val="20"/>
          <w:szCs w:val="20"/>
          <w:lang w:val="en-GB"/>
        </w:rPr>
      </w:pPr>
      <w:r w:rsidRPr="00CA1EA2">
        <w:rPr>
          <w:rFonts w:ascii="Times New Roman" w:hAnsi="Times New Roman"/>
          <w:sz w:val="20"/>
          <w:szCs w:val="20"/>
        </w:rPr>
        <w:t>Figure 1 Multiple UEs sharing the same CSI-RS</w:t>
      </w:r>
    </w:p>
    <w:p w:rsidR="00CA1EA2" w:rsidRPr="009F352D" w:rsidRDefault="00CA1EA2" w:rsidP="00CA1EA2">
      <w:pPr>
        <w:spacing w:before="240" w:line="240" w:lineRule="auto"/>
        <w:jc w:val="both"/>
        <w:rPr>
          <w:rFonts w:ascii="Times New Roman" w:hAnsi="宋体"/>
          <w:i/>
          <w:sz w:val="20"/>
          <w:szCs w:val="20"/>
          <w:lang w:val="en-GB"/>
        </w:rPr>
      </w:pPr>
      <w:r>
        <w:rPr>
          <w:rFonts w:ascii="Times New Roman" w:hAnsi="宋体"/>
          <w:b/>
          <w:i/>
          <w:sz w:val="20"/>
          <w:szCs w:val="20"/>
          <w:lang w:val="en-GB"/>
        </w:rPr>
        <w:t>Observation 2</w:t>
      </w:r>
      <w:r w:rsidRPr="009F352D">
        <w:rPr>
          <w:rFonts w:ascii="Times New Roman" w:hAnsi="宋体"/>
          <w:b/>
          <w:i/>
          <w:sz w:val="20"/>
          <w:szCs w:val="20"/>
          <w:lang w:val="en-GB"/>
        </w:rPr>
        <w:t xml:space="preserve">:  </w:t>
      </w:r>
      <w:r>
        <w:rPr>
          <w:rFonts w:ascii="Times New Roman" w:hAnsi="宋体"/>
          <w:i/>
          <w:sz w:val="20"/>
          <w:szCs w:val="20"/>
          <w:lang w:val="en-GB"/>
        </w:rPr>
        <w:t xml:space="preserve">Dynamic beam change should be supported for the </w:t>
      </w:r>
      <w:proofErr w:type="spellStart"/>
      <w:r>
        <w:rPr>
          <w:rFonts w:ascii="Times New Roman" w:hAnsi="宋体"/>
          <w:i/>
          <w:sz w:val="20"/>
          <w:szCs w:val="20"/>
          <w:lang w:val="en-GB"/>
        </w:rPr>
        <w:t>beamformed</w:t>
      </w:r>
      <w:proofErr w:type="spellEnd"/>
      <w:r>
        <w:rPr>
          <w:rFonts w:ascii="Times New Roman" w:hAnsi="宋体"/>
          <w:i/>
          <w:sz w:val="20"/>
          <w:szCs w:val="20"/>
          <w:lang w:val="en-GB"/>
        </w:rPr>
        <w:t xml:space="preserve"> CSI-RS used for </w:t>
      </w:r>
      <w:proofErr w:type="spellStart"/>
      <w:r>
        <w:rPr>
          <w:rFonts w:ascii="Times New Roman" w:hAnsi="宋体"/>
          <w:i/>
          <w:sz w:val="20"/>
          <w:szCs w:val="20"/>
          <w:lang w:val="en-GB"/>
        </w:rPr>
        <w:t>aperiodic</w:t>
      </w:r>
      <w:proofErr w:type="spellEnd"/>
      <w:r>
        <w:rPr>
          <w:rFonts w:ascii="Times New Roman" w:hAnsi="宋体"/>
          <w:i/>
          <w:sz w:val="20"/>
          <w:szCs w:val="20"/>
          <w:lang w:val="en-GB"/>
        </w:rPr>
        <w:t xml:space="preserve"> CSI. </w:t>
      </w:r>
    </w:p>
    <w:p w:rsidR="00CA1EA2" w:rsidRPr="00CA1EA2" w:rsidRDefault="00CA1EA2" w:rsidP="006812D9">
      <w:pPr>
        <w:spacing w:before="240" w:line="240" w:lineRule="auto"/>
        <w:jc w:val="both"/>
        <w:rPr>
          <w:rFonts w:ascii="Times New Roman" w:hAnsi="宋体"/>
          <w:sz w:val="20"/>
          <w:szCs w:val="20"/>
          <w:lang w:val="en-GB"/>
        </w:rPr>
      </w:pPr>
      <w:r>
        <w:rPr>
          <w:rFonts w:ascii="Times New Roman" w:hAnsi="宋体"/>
          <w:sz w:val="20"/>
          <w:szCs w:val="20"/>
          <w:lang w:val="en-GB"/>
        </w:rPr>
        <w:t xml:space="preserve">Based on the above analysis on periodic and </w:t>
      </w:r>
      <w:proofErr w:type="spellStart"/>
      <w:r>
        <w:rPr>
          <w:rFonts w:ascii="Times New Roman" w:hAnsi="宋体"/>
          <w:sz w:val="20"/>
          <w:szCs w:val="20"/>
          <w:lang w:val="en-GB"/>
        </w:rPr>
        <w:t>aperiodic</w:t>
      </w:r>
      <w:proofErr w:type="spellEnd"/>
      <w:r>
        <w:rPr>
          <w:rFonts w:ascii="Times New Roman" w:hAnsi="宋体"/>
          <w:sz w:val="20"/>
          <w:szCs w:val="20"/>
          <w:lang w:val="en-GB"/>
        </w:rPr>
        <w:t xml:space="preserve"> CSI, </w:t>
      </w:r>
      <w:r w:rsidR="00DA6FFB">
        <w:rPr>
          <w:rFonts w:ascii="Times New Roman" w:hAnsi="宋体"/>
          <w:sz w:val="20"/>
          <w:szCs w:val="20"/>
          <w:lang w:val="en-GB"/>
        </w:rPr>
        <w:t xml:space="preserve">it can be </w:t>
      </w:r>
      <w:r>
        <w:rPr>
          <w:rFonts w:ascii="Times New Roman" w:hAnsi="宋体"/>
          <w:sz w:val="20"/>
          <w:szCs w:val="20"/>
          <w:lang w:val="en-GB"/>
        </w:rPr>
        <w:t>observe</w:t>
      </w:r>
      <w:r w:rsidR="00DA6FFB">
        <w:rPr>
          <w:rFonts w:ascii="Times New Roman" w:hAnsi="宋体"/>
          <w:sz w:val="20"/>
          <w:szCs w:val="20"/>
          <w:lang w:val="en-GB"/>
        </w:rPr>
        <w:t>d</w:t>
      </w:r>
      <w:r>
        <w:rPr>
          <w:rFonts w:ascii="Times New Roman" w:hAnsi="宋体"/>
          <w:sz w:val="20"/>
          <w:szCs w:val="20"/>
          <w:lang w:val="en-GB"/>
        </w:rPr>
        <w:t xml:space="preserve"> that these two CSI reporting modes have different feedback </w:t>
      </w:r>
      <w:r w:rsidR="00591719">
        <w:rPr>
          <w:rFonts w:ascii="Times New Roman" w:hAnsi="宋体"/>
          <w:sz w:val="20"/>
          <w:szCs w:val="20"/>
          <w:lang w:val="en-GB"/>
        </w:rPr>
        <w:t>properties</w:t>
      </w:r>
      <w:r>
        <w:rPr>
          <w:rFonts w:ascii="Times New Roman" w:hAnsi="宋体"/>
          <w:sz w:val="20"/>
          <w:szCs w:val="20"/>
          <w:lang w:val="en-GB"/>
        </w:rPr>
        <w:t xml:space="preserve">.   Periodic CSI </w:t>
      </w:r>
      <w:r w:rsidR="003E3DE7">
        <w:rPr>
          <w:rFonts w:ascii="Times New Roman" w:hAnsi="宋体"/>
          <w:sz w:val="20"/>
          <w:szCs w:val="20"/>
          <w:lang w:val="en-GB"/>
        </w:rPr>
        <w:t>favours</w:t>
      </w:r>
      <w:r>
        <w:rPr>
          <w:rFonts w:ascii="Times New Roman" w:hAnsi="宋体"/>
          <w:sz w:val="20"/>
          <w:szCs w:val="20"/>
          <w:lang w:val="en-GB"/>
        </w:rPr>
        <w:t xml:space="preserve"> slow or no beam change while </w:t>
      </w:r>
      <w:proofErr w:type="spellStart"/>
      <w:r>
        <w:rPr>
          <w:rFonts w:ascii="Times New Roman" w:hAnsi="宋体"/>
          <w:sz w:val="20"/>
          <w:szCs w:val="20"/>
          <w:lang w:val="en-GB"/>
        </w:rPr>
        <w:t>aperiodic</w:t>
      </w:r>
      <w:proofErr w:type="spellEnd"/>
      <w:r>
        <w:rPr>
          <w:rFonts w:ascii="Times New Roman" w:hAnsi="宋体"/>
          <w:sz w:val="20"/>
          <w:szCs w:val="20"/>
          <w:lang w:val="en-GB"/>
        </w:rPr>
        <w:t xml:space="preserve"> CSI </w:t>
      </w:r>
      <w:r w:rsidR="003E3DE7">
        <w:rPr>
          <w:rFonts w:ascii="Times New Roman" w:hAnsi="宋体"/>
          <w:sz w:val="20"/>
          <w:szCs w:val="20"/>
          <w:lang w:val="en-GB"/>
        </w:rPr>
        <w:t>favours</w:t>
      </w:r>
      <w:r>
        <w:rPr>
          <w:rFonts w:ascii="Times New Roman" w:hAnsi="宋体"/>
          <w:sz w:val="20"/>
          <w:szCs w:val="20"/>
          <w:lang w:val="en-GB"/>
        </w:rPr>
        <w:t xml:space="preserve"> dynamic beam change.   It is more desirable to have independent on/off switch on MR for </w:t>
      </w:r>
      <w:proofErr w:type="spellStart"/>
      <w:r>
        <w:rPr>
          <w:rFonts w:ascii="Times New Roman" w:hAnsi="宋体"/>
          <w:sz w:val="20"/>
          <w:szCs w:val="20"/>
          <w:lang w:val="en-GB"/>
        </w:rPr>
        <w:t>aperiodic</w:t>
      </w:r>
      <w:proofErr w:type="spellEnd"/>
      <w:r>
        <w:rPr>
          <w:rFonts w:ascii="Times New Roman" w:hAnsi="宋体"/>
          <w:sz w:val="20"/>
          <w:szCs w:val="20"/>
          <w:lang w:val="en-GB"/>
        </w:rPr>
        <w:t xml:space="preserve"> CSI and periodic CSI.  If it is not possible, MR on periodic CSI reporting should be always disabled. </w:t>
      </w:r>
      <w:r w:rsidR="00442A59">
        <w:rPr>
          <w:rFonts w:ascii="Times New Roman" w:hAnsi="宋体"/>
          <w:sz w:val="20"/>
          <w:szCs w:val="20"/>
          <w:lang w:val="en-GB"/>
        </w:rPr>
        <w:t xml:space="preserve">  This is also supported by the evaluation results below.</w:t>
      </w:r>
    </w:p>
    <w:p w:rsidR="00A82A91" w:rsidRPr="009A2906" w:rsidRDefault="006812D9" w:rsidP="00442A59">
      <w:pPr>
        <w:spacing w:before="240" w:line="240" w:lineRule="auto"/>
        <w:jc w:val="both"/>
        <w:rPr>
          <w:rFonts w:ascii="Times New Roman" w:eastAsiaTheme="minorEastAsia" w:hAnsi="Times New Roman"/>
          <w:sz w:val="20"/>
          <w:szCs w:val="20"/>
        </w:rPr>
      </w:pPr>
      <w:r>
        <w:rPr>
          <w:rFonts w:ascii="Times New Roman" w:hAnsi="宋体"/>
          <w:sz w:val="20"/>
          <w:szCs w:val="20"/>
          <w:lang w:val="en-GB"/>
        </w:rPr>
        <w:t xml:space="preserve">Table 1 shows the evaluation results of MR on CSI measurement for </w:t>
      </w:r>
      <w:r w:rsidR="009A2906">
        <w:rPr>
          <w:rFonts w:ascii="Times New Roman" w:hAnsi="宋体"/>
          <w:sz w:val="20"/>
          <w:szCs w:val="20"/>
          <w:lang w:val="en-GB"/>
        </w:rPr>
        <w:t>periodic CSI reporting</w:t>
      </w:r>
      <w:r>
        <w:rPr>
          <w:rFonts w:ascii="Times New Roman" w:hAnsi="宋体"/>
          <w:sz w:val="20"/>
          <w:szCs w:val="20"/>
          <w:lang w:val="en-GB"/>
        </w:rPr>
        <w:t xml:space="preserve">.  When MR is on,  Alt1 is used so that each CSI report is based on single </w:t>
      </w:r>
      <w:proofErr w:type="spellStart"/>
      <w:r>
        <w:rPr>
          <w:rFonts w:ascii="Times New Roman" w:hAnsi="宋体"/>
          <w:sz w:val="20"/>
          <w:szCs w:val="20"/>
          <w:lang w:val="en-GB"/>
        </w:rPr>
        <w:t>subframe</w:t>
      </w:r>
      <w:proofErr w:type="spellEnd"/>
      <w:r>
        <w:rPr>
          <w:rFonts w:ascii="Times New Roman" w:hAnsi="宋体"/>
          <w:sz w:val="20"/>
          <w:szCs w:val="20"/>
          <w:lang w:val="en-GB"/>
        </w:rPr>
        <w:t xml:space="preserve"> measurement.   When MR is off, averaging is done over 20ms for both channel and interference parts.    It can be observed that for different  CSI feedback cycle,  performance of MR is different.  For CSI cycle equal to 20ms, turning off MR brings 6.5% </w:t>
      </w:r>
      <w:r w:rsidR="00442A59">
        <w:rPr>
          <w:rFonts w:ascii="Times New Roman" w:hAnsi="宋体"/>
          <w:sz w:val="20"/>
          <w:szCs w:val="20"/>
          <w:lang w:val="en-GB"/>
        </w:rPr>
        <w:t>gain.  For CSI cycle equal to 5ms, turning off MR also has slightly better performance.</w:t>
      </w:r>
    </w:p>
    <w:p w:rsidR="009A2906" w:rsidRPr="009A2906" w:rsidRDefault="009A2906" w:rsidP="009A2906">
      <w:pPr>
        <w:spacing w:before="240" w:line="240" w:lineRule="auto"/>
        <w:jc w:val="center"/>
        <w:rPr>
          <w:rFonts w:ascii="Times New Roman" w:eastAsiaTheme="minorEastAsia" w:hAnsi="宋体"/>
          <w:sz w:val="20"/>
          <w:szCs w:val="20"/>
          <w:lang w:val="en-GB"/>
        </w:rPr>
      </w:pPr>
      <w:r>
        <w:rPr>
          <w:rFonts w:ascii="Times New Roman" w:eastAsiaTheme="minorEastAsia" w:hAnsi="Times New Roman" w:hint="eastAsia"/>
          <w:sz w:val="20"/>
          <w:szCs w:val="20"/>
        </w:rPr>
        <w:t xml:space="preserve">Table 1 </w:t>
      </w:r>
      <w:r>
        <w:rPr>
          <w:rFonts w:ascii="Times New Roman" w:hAnsi="宋体"/>
          <w:sz w:val="20"/>
          <w:szCs w:val="20"/>
          <w:lang w:val="en-GB"/>
        </w:rPr>
        <w:t>periodic CSI reporting</w:t>
      </w:r>
      <w:r>
        <w:rPr>
          <w:rFonts w:ascii="Times New Roman" w:hAnsi="宋体" w:hint="eastAsia"/>
          <w:sz w:val="20"/>
          <w:szCs w:val="20"/>
          <w:lang w:val="en-GB"/>
        </w:rPr>
        <w:t xml:space="preserve"> on MR </w:t>
      </w:r>
      <w:r w:rsidRPr="00AA64EF">
        <w:rPr>
          <w:rFonts w:ascii="Times New Roman" w:eastAsia="MS Mincho" w:hAnsi="Times New Roman"/>
          <w:sz w:val="20"/>
          <w:szCs w:val="20"/>
          <w:lang w:eastAsia="ja-JP"/>
        </w:rPr>
        <w:t>enable</w:t>
      </w:r>
      <w:r>
        <w:rPr>
          <w:rFonts w:ascii="Times New Roman" w:eastAsiaTheme="minorEastAsia" w:hAnsi="Times New Roman" w:hint="eastAsia"/>
          <w:sz w:val="20"/>
          <w:szCs w:val="20"/>
        </w:rPr>
        <w:t>/disable</w:t>
      </w:r>
    </w:p>
    <w:tbl>
      <w:tblPr>
        <w:tblStyle w:val="a3"/>
        <w:tblW w:w="0" w:type="auto"/>
        <w:tblLook w:val="04A0"/>
      </w:tblPr>
      <w:tblGrid>
        <w:gridCol w:w="1915"/>
        <w:gridCol w:w="1915"/>
        <w:gridCol w:w="1915"/>
        <w:gridCol w:w="1915"/>
        <w:gridCol w:w="1916"/>
      </w:tblGrid>
      <w:tr w:rsidR="004B64CC" w:rsidTr="00BD2795">
        <w:tc>
          <w:tcPr>
            <w:tcW w:w="1915" w:type="dxa"/>
          </w:tcPr>
          <w:p w:rsidR="004B64CC" w:rsidRDefault="00727B06" w:rsidP="006812D9">
            <w:pPr>
              <w:spacing w:before="240" w:line="240" w:lineRule="auto"/>
              <w:jc w:val="center"/>
              <w:rPr>
                <w:rFonts w:ascii="Times New Roman" w:hAnsi="宋体"/>
                <w:sz w:val="20"/>
                <w:szCs w:val="20"/>
                <w:lang w:val="en-GB"/>
              </w:rPr>
            </w:pPr>
            <w:r>
              <w:rPr>
                <w:rFonts w:ascii="Times New Roman" w:hAnsi="宋体" w:hint="eastAsia"/>
                <w:sz w:val="20"/>
                <w:szCs w:val="20"/>
                <w:lang w:val="en-GB"/>
              </w:rPr>
              <w:t xml:space="preserve">CSI feedback </w:t>
            </w:r>
            <w:r w:rsidR="006812D9">
              <w:rPr>
                <w:rFonts w:ascii="Times New Roman" w:hAnsi="宋体"/>
                <w:sz w:val="20"/>
                <w:szCs w:val="20"/>
                <w:lang w:val="en-GB"/>
              </w:rPr>
              <w:t>cycle</w:t>
            </w:r>
          </w:p>
        </w:tc>
        <w:tc>
          <w:tcPr>
            <w:tcW w:w="3830" w:type="dxa"/>
            <w:gridSpan w:val="2"/>
          </w:tcPr>
          <w:p w:rsidR="004B64CC" w:rsidRPr="00A82A91" w:rsidRDefault="00727B06" w:rsidP="004B64CC">
            <w:pPr>
              <w:spacing w:before="240" w:line="240" w:lineRule="auto"/>
              <w:jc w:val="center"/>
              <w:rPr>
                <w:rFonts w:ascii="Times New Roman" w:eastAsiaTheme="minorEastAsia" w:hAnsi="宋体"/>
                <w:sz w:val="20"/>
                <w:szCs w:val="20"/>
                <w:lang w:val="en-GB"/>
              </w:rPr>
            </w:pPr>
            <w:r>
              <w:rPr>
                <w:rFonts w:ascii="Times New Roman" w:hAnsi="宋体" w:hint="eastAsia"/>
                <w:sz w:val="20"/>
                <w:szCs w:val="20"/>
                <w:lang w:val="en-GB"/>
              </w:rPr>
              <w:t>5ms</w:t>
            </w:r>
          </w:p>
        </w:tc>
        <w:tc>
          <w:tcPr>
            <w:tcW w:w="3831" w:type="dxa"/>
            <w:gridSpan w:val="2"/>
          </w:tcPr>
          <w:p w:rsidR="004B64CC" w:rsidRPr="00A82A91" w:rsidRDefault="00727B06" w:rsidP="004B64CC">
            <w:pPr>
              <w:spacing w:before="240" w:line="240" w:lineRule="auto"/>
              <w:jc w:val="center"/>
              <w:rPr>
                <w:rFonts w:ascii="Times New Roman" w:eastAsiaTheme="minorEastAsia" w:hAnsi="宋体"/>
                <w:sz w:val="20"/>
                <w:szCs w:val="20"/>
                <w:lang w:val="en-GB"/>
              </w:rPr>
            </w:pPr>
            <w:r>
              <w:rPr>
                <w:rFonts w:ascii="Times New Roman" w:hAnsi="宋体" w:hint="eastAsia"/>
                <w:sz w:val="20"/>
                <w:szCs w:val="20"/>
                <w:lang w:val="en-GB"/>
              </w:rPr>
              <w:t>20ms</w:t>
            </w:r>
          </w:p>
        </w:tc>
      </w:tr>
      <w:tr w:rsidR="00727B06" w:rsidTr="004B64CC">
        <w:tc>
          <w:tcPr>
            <w:tcW w:w="1915" w:type="dxa"/>
          </w:tcPr>
          <w:p w:rsidR="00727B06" w:rsidRPr="00727B06" w:rsidRDefault="00727B06" w:rsidP="00442A59">
            <w:pPr>
              <w:spacing w:before="240" w:line="240" w:lineRule="auto"/>
              <w:jc w:val="center"/>
              <w:rPr>
                <w:rFonts w:ascii="Times New Roman" w:eastAsiaTheme="minorEastAsia" w:hAnsi="宋体"/>
                <w:sz w:val="20"/>
                <w:szCs w:val="20"/>
                <w:lang w:val="en-GB"/>
              </w:rPr>
            </w:pPr>
            <w:r>
              <w:rPr>
                <w:rFonts w:ascii="Times New Roman" w:hAnsi="宋体" w:hint="eastAsia"/>
                <w:sz w:val="20"/>
                <w:szCs w:val="20"/>
                <w:lang w:val="en-GB"/>
              </w:rPr>
              <w:t xml:space="preserve">MR </w:t>
            </w:r>
            <w:r w:rsidR="00442A59">
              <w:rPr>
                <w:rFonts w:ascii="Times New Roman" w:eastAsia="MS Mincho" w:hAnsi="Times New Roman"/>
                <w:sz w:val="20"/>
                <w:szCs w:val="20"/>
                <w:lang w:eastAsia="ja-JP"/>
              </w:rPr>
              <w:t>ON/OFF</w:t>
            </w:r>
          </w:p>
        </w:tc>
        <w:tc>
          <w:tcPr>
            <w:tcW w:w="1915" w:type="dxa"/>
          </w:tcPr>
          <w:p w:rsidR="00727B06" w:rsidRDefault="00727B06" w:rsidP="00442A59">
            <w:pPr>
              <w:spacing w:before="240" w:line="240" w:lineRule="auto"/>
              <w:jc w:val="center"/>
              <w:rPr>
                <w:rFonts w:ascii="Times New Roman" w:hAnsi="宋体"/>
                <w:sz w:val="20"/>
                <w:szCs w:val="20"/>
                <w:lang w:val="en-GB"/>
              </w:rPr>
            </w:pPr>
            <w:r>
              <w:rPr>
                <w:rFonts w:ascii="Times New Roman" w:hAnsi="宋体" w:hint="eastAsia"/>
                <w:sz w:val="20"/>
                <w:szCs w:val="20"/>
                <w:lang w:val="en-GB"/>
              </w:rPr>
              <w:t xml:space="preserve">MR </w:t>
            </w:r>
            <w:r w:rsidR="00442A59">
              <w:rPr>
                <w:rFonts w:ascii="Times New Roman" w:eastAsia="MS Mincho" w:hAnsi="Times New Roman"/>
                <w:sz w:val="20"/>
                <w:szCs w:val="20"/>
                <w:lang w:eastAsia="ja-JP"/>
              </w:rPr>
              <w:t>ON</w:t>
            </w:r>
          </w:p>
        </w:tc>
        <w:tc>
          <w:tcPr>
            <w:tcW w:w="1915" w:type="dxa"/>
          </w:tcPr>
          <w:p w:rsidR="00727B06" w:rsidRDefault="00727B06" w:rsidP="00442A59">
            <w:pPr>
              <w:spacing w:before="240" w:line="240" w:lineRule="auto"/>
              <w:jc w:val="center"/>
              <w:rPr>
                <w:rFonts w:ascii="Times New Roman" w:hAnsi="宋体"/>
                <w:sz w:val="20"/>
                <w:szCs w:val="20"/>
                <w:lang w:val="en-GB"/>
              </w:rPr>
            </w:pPr>
            <w:r>
              <w:rPr>
                <w:rFonts w:ascii="Times New Roman" w:hAnsi="宋体" w:hint="eastAsia"/>
                <w:sz w:val="20"/>
                <w:szCs w:val="20"/>
                <w:lang w:val="en-GB"/>
              </w:rPr>
              <w:t xml:space="preserve">MR </w:t>
            </w:r>
            <w:r w:rsidR="00442A59">
              <w:rPr>
                <w:rFonts w:ascii="Times New Roman" w:eastAsiaTheme="minorEastAsia" w:hAnsi="Times New Roman"/>
                <w:sz w:val="20"/>
                <w:szCs w:val="20"/>
              </w:rPr>
              <w:t>OFF</w:t>
            </w:r>
          </w:p>
        </w:tc>
        <w:tc>
          <w:tcPr>
            <w:tcW w:w="1915" w:type="dxa"/>
          </w:tcPr>
          <w:p w:rsidR="00727B06" w:rsidRDefault="00727B06" w:rsidP="00442A59">
            <w:pPr>
              <w:spacing w:before="240" w:line="240" w:lineRule="auto"/>
              <w:jc w:val="center"/>
              <w:rPr>
                <w:rFonts w:ascii="Times New Roman" w:hAnsi="宋体"/>
                <w:sz w:val="20"/>
                <w:szCs w:val="20"/>
                <w:lang w:val="en-GB"/>
              </w:rPr>
            </w:pPr>
            <w:r>
              <w:rPr>
                <w:rFonts w:ascii="Times New Roman" w:hAnsi="宋体" w:hint="eastAsia"/>
                <w:sz w:val="20"/>
                <w:szCs w:val="20"/>
                <w:lang w:val="en-GB"/>
              </w:rPr>
              <w:t xml:space="preserve">MR </w:t>
            </w:r>
            <w:r w:rsidR="00442A59">
              <w:rPr>
                <w:rFonts w:ascii="Times New Roman" w:eastAsia="MS Mincho" w:hAnsi="Times New Roman"/>
                <w:sz w:val="20"/>
                <w:szCs w:val="20"/>
                <w:lang w:eastAsia="ja-JP"/>
              </w:rPr>
              <w:t>ON</w:t>
            </w:r>
          </w:p>
        </w:tc>
        <w:tc>
          <w:tcPr>
            <w:tcW w:w="1916" w:type="dxa"/>
          </w:tcPr>
          <w:p w:rsidR="00727B06" w:rsidRDefault="00727B06" w:rsidP="00442A59">
            <w:pPr>
              <w:spacing w:before="240" w:line="240" w:lineRule="auto"/>
              <w:jc w:val="center"/>
              <w:rPr>
                <w:rFonts w:ascii="Times New Roman" w:hAnsi="宋体"/>
                <w:sz w:val="20"/>
                <w:szCs w:val="20"/>
                <w:lang w:val="en-GB"/>
              </w:rPr>
            </w:pPr>
            <w:r>
              <w:rPr>
                <w:rFonts w:ascii="Times New Roman" w:hAnsi="宋体" w:hint="eastAsia"/>
                <w:sz w:val="20"/>
                <w:szCs w:val="20"/>
                <w:lang w:val="en-GB"/>
              </w:rPr>
              <w:t xml:space="preserve">MR </w:t>
            </w:r>
            <w:r w:rsidR="00442A59">
              <w:rPr>
                <w:rFonts w:ascii="Times New Roman" w:eastAsiaTheme="minorEastAsia" w:hAnsi="Times New Roman"/>
                <w:sz w:val="20"/>
                <w:szCs w:val="20"/>
              </w:rPr>
              <w:t>OFF</w:t>
            </w:r>
          </w:p>
        </w:tc>
      </w:tr>
      <w:tr w:rsidR="00727B06" w:rsidTr="004B64CC">
        <w:tc>
          <w:tcPr>
            <w:tcW w:w="1915" w:type="dxa"/>
          </w:tcPr>
          <w:p w:rsidR="00727B06" w:rsidRDefault="00727B06" w:rsidP="004B64CC">
            <w:pPr>
              <w:spacing w:before="240" w:line="240" w:lineRule="auto"/>
              <w:jc w:val="center"/>
              <w:rPr>
                <w:rFonts w:ascii="Times New Roman" w:hAnsi="宋体"/>
                <w:sz w:val="20"/>
                <w:szCs w:val="20"/>
                <w:lang w:val="en-GB"/>
              </w:rPr>
            </w:pPr>
            <w:r>
              <w:rPr>
                <w:rFonts w:ascii="Times New Roman" w:hAnsi="宋体" w:hint="eastAsia"/>
                <w:sz w:val="20"/>
                <w:szCs w:val="20"/>
                <w:lang w:val="en-GB"/>
              </w:rPr>
              <w:t>RU</w:t>
            </w:r>
          </w:p>
        </w:tc>
        <w:tc>
          <w:tcPr>
            <w:tcW w:w="1915" w:type="dxa"/>
          </w:tcPr>
          <w:p w:rsidR="00727B06" w:rsidRDefault="00727B06" w:rsidP="00BE65FF">
            <w:pPr>
              <w:spacing w:before="240" w:line="240" w:lineRule="auto"/>
              <w:jc w:val="center"/>
              <w:rPr>
                <w:rFonts w:ascii="Times New Roman" w:hAnsi="宋体"/>
                <w:sz w:val="20"/>
                <w:szCs w:val="20"/>
                <w:lang w:val="en-GB"/>
              </w:rPr>
            </w:pPr>
            <w:r>
              <w:rPr>
                <w:rFonts w:ascii="Times New Roman" w:hAnsi="宋体" w:hint="eastAsia"/>
                <w:sz w:val="20"/>
                <w:szCs w:val="20"/>
                <w:lang w:val="en-GB"/>
              </w:rPr>
              <w:t>0.55</w:t>
            </w:r>
          </w:p>
        </w:tc>
        <w:tc>
          <w:tcPr>
            <w:tcW w:w="1915" w:type="dxa"/>
          </w:tcPr>
          <w:p w:rsidR="00727B06" w:rsidRDefault="00727B06" w:rsidP="0073428F">
            <w:pPr>
              <w:spacing w:before="240" w:line="240" w:lineRule="auto"/>
              <w:jc w:val="center"/>
              <w:rPr>
                <w:rFonts w:ascii="Times New Roman" w:hAnsi="宋体"/>
                <w:sz w:val="20"/>
                <w:szCs w:val="20"/>
                <w:lang w:val="en-GB"/>
              </w:rPr>
            </w:pPr>
            <w:r>
              <w:rPr>
                <w:rFonts w:ascii="Times New Roman" w:hAnsi="宋体" w:hint="eastAsia"/>
                <w:sz w:val="20"/>
                <w:szCs w:val="20"/>
                <w:lang w:val="en-GB"/>
              </w:rPr>
              <w:t>0.54</w:t>
            </w:r>
          </w:p>
        </w:tc>
        <w:tc>
          <w:tcPr>
            <w:tcW w:w="1915" w:type="dxa"/>
          </w:tcPr>
          <w:p w:rsidR="00727B06" w:rsidRDefault="00727B06" w:rsidP="0073428F">
            <w:pPr>
              <w:spacing w:before="240" w:line="240" w:lineRule="auto"/>
              <w:jc w:val="center"/>
              <w:rPr>
                <w:rFonts w:ascii="Times New Roman" w:hAnsi="宋体"/>
                <w:sz w:val="20"/>
                <w:szCs w:val="20"/>
                <w:lang w:val="en-GB"/>
              </w:rPr>
            </w:pPr>
            <w:r>
              <w:rPr>
                <w:rFonts w:ascii="Times New Roman" w:hAnsi="宋体" w:hint="eastAsia"/>
                <w:sz w:val="20"/>
                <w:szCs w:val="20"/>
                <w:lang w:val="en-GB"/>
              </w:rPr>
              <w:t>0.57</w:t>
            </w:r>
          </w:p>
        </w:tc>
        <w:tc>
          <w:tcPr>
            <w:tcW w:w="1916" w:type="dxa"/>
          </w:tcPr>
          <w:p w:rsidR="00727B06" w:rsidRDefault="00727B06" w:rsidP="004B64CC">
            <w:pPr>
              <w:spacing w:before="240" w:line="240" w:lineRule="auto"/>
              <w:jc w:val="center"/>
              <w:rPr>
                <w:rFonts w:ascii="Times New Roman" w:hAnsi="宋体"/>
                <w:sz w:val="20"/>
                <w:szCs w:val="20"/>
                <w:lang w:val="en-GB"/>
              </w:rPr>
            </w:pPr>
            <w:r>
              <w:rPr>
                <w:rFonts w:ascii="Times New Roman" w:hAnsi="宋体" w:hint="eastAsia"/>
                <w:sz w:val="20"/>
                <w:szCs w:val="20"/>
                <w:lang w:val="en-GB"/>
              </w:rPr>
              <w:t>0.56</w:t>
            </w:r>
          </w:p>
        </w:tc>
      </w:tr>
      <w:tr w:rsidR="00727B06" w:rsidTr="004B64CC">
        <w:tc>
          <w:tcPr>
            <w:tcW w:w="1915" w:type="dxa"/>
          </w:tcPr>
          <w:p w:rsidR="00727B06" w:rsidRDefault="00727B06" w:rsidP="00BE65FF">
            <w:pPr>
              <w:spacing w:before="240" w:line="240" w:lineRule="auto"/>
              <w:jc w:val="center"/>
              <w:rPr>
                <w:rFonts w:ascii="Times New Roman" w:hAnsi="宋体"/>
                <w:sz w:val="20"/>
                <w:szCs w:val="20"/>
                <w:lang w:val="en-GB"/>
              </w:rPr>
            </w:pPr>
            <w:r>
              <w:rPr>
                <w:rFonts w:ascii="Times New Roman" w:hAnsi="宋体" w:hint="eastAsia"/>
                <w:sz w:val="20"/>
                <w:szCs w:val="20"/>
                <w:lang w:val="en-GB"/>
              </w:rPr>
              <w:lastRenderedPageBreak/>
              <w:t>Mean</w:t>
            </w:r>
          </w:p>
        </w:tc>
        <w:tc>
          <w:tcPr>
            <w:tcW w:w="1915" w:type="dxa"/>
          </w:tcPr>
          <w:p w:rsidR="00727B06" w:rsidRDefault="00727B06" w:rsidP="00BE65FF">
            <w:pPr>
              <w:spacing w:before="240" w:line="240" w:lineRule="auto"/>
              <w:jc w:val="center"/>
              <w:rPr>
                <w:rFonts w:ascii="Times New Roman" w:hAnsi="宋体"/>
                <w:sz w:val="20"/>
                <w:szCs w:val="20"/>
                <w:lang w:val="en-GB"/>
              </w:rPr>
            </w:pPr>
            <w:r>
              <w:rPr>
                <w:rFonts w:ascii="Times New Roman" w:hAnsi="宋体" w:hint="eastAsia"/>
                <w:sz w:val="20"/>
                <w:szCs w:val="20"/>
                <w:lang w:val="en-GB"/>
              </w:rPr>
              <w:t>26.91(100.0%)</w:t>
            </w:r>
          </w:p>
        </w:tc>
        <w:tc>
          <w:tcPr>
            <w:tcW w:w="1915" w:type="dxa"/>
          </w:tcPr>
          <w:p w:rsidR="00727B06" w:rsidRDefault="00727B06" w:rsidP="0073428F">
            <w:pPr>
              <w:spacing w:before="240" w:line="240" w:lineRule="auto"/>
              <w:jc w:val="center"/>
              <w:rPr>
                <w:rFonts w:ascii="Times New Roman" w:hAnsi="宋体"/>
                <w:sz w:val="20"/>
                <w:szCs w:val="20"/>
                <w:lang w:val="en-GB"/>
              </w:rPr>
            </w:pPr>
            <w:r>
              <w:rPr>
                <w:rFonts w:ascii="Times New Roman" w:hAnsi="宋体" w:hint="eastAsia"/>
                <w:sz w:val="20"/>
                <w:szCs w:val="20"/>
                <w:lang w:val="en-GB"/>
              </w:rPr>
              <w:t>27.33(101.56%)</w:t>
            </w:r>
          </w:p>
        </w:tc>
        <w:tc>
          <w:tcPr>
            <w:tcW w:w="1915" w:type="dxa"/>
          </w:tcPr>
          <w:p w:rsidR="00727B06" w:rsidRDefault="00727B06" w:rsidP="0073428F">
            <w:pPr>
              <w:spacing w:before="240" w:line="240" w:lineRule="auto"/>
              <w:jc w:val="center"/>
              <w:rPr>
                <w:rFonts w:ascii="Times New Roman" w:hAnsi="宋体"/>
                <w:sz w:val="20"/>
                <w:szCs w:val="20"/>
                <w:lang w:val="en-GB"/>
              </w:rPr>
            </w:pPr>
            <w:r>
              <w:rPr>
                <w:rFonts w:ascii="Times New Roman" w:hAnsi="宋体" w:hint="eastAsia"/>
                <w:sz w:val="20"/>
                <w:szCs w:val="20"/>
                <w:lang w:val="en-GB"/>
              </w:rPr>
              <w:t>25.17(100.0%)</w:t>
            </w:r>
          </w:p>
        </w:tc>
        <w:tc>
          <w:tcPr>
            <w:tcW w:w="1916" w:type="dxa"/>
          </w:tcPr>
          <w:p w:rsidR="00727B06" w:rsidRDefault="00727B06" w:rsidP="00727B06">
            <w:pPr>
              <w:spacing w:before="240" w:line="240" w:lineRule="auto"/>
              <w:jc w:val="center"/>
              <w:rPr>
                <w:rFonts w:ascii="Times New Roman" w:hAnsi="宋体"/>
                <w:sz w:val="20"/>
                <w:szCs w:val="20"/>
                <w:lang w:val="en-GB"/>
              </w:rPr>
            </w:pPr>
            <w:r>
              <w:rPr>
                <w:rFonts w:ascii="Times New Roman" w:hAnsi="宋体" w:hint="eastAsia"/>
                <w:sz w:val="20"/>
                <w:szCs w:val="20"/>
                <w:lang w:val="en-GB"/>
              </w:rPr>
              <w:t>25.78(102.42%)</w:t>
            </w:r>
          </w:p>
        </w:tc>
      </w:tr>
      <w:tr w:rsidR="00727B06" w:rsidTr="004B64CC">
        <w:tc>
          <w:tcPr>
            <w:tcW w:w="1915" w:type="dxa"/>
          </w:tcPr>
          <w:p w:rsidR="00727B06" w:rsidRDefault="00727B06" w:rsidP="004B64CC">
            <w:pPr>
              <w:spacing w:before="240" w:line="240" w:lineRule="auto"/>
              <w:jc w:val="center"/>
              <w:rPr>
                <w:rFonts w:ascii="Times New Roman" w:hAnsi="宋体"/>
                <w:sz w:val="20"/>
                <w:szCs w:val="20"/>
                <w:lang w:val="en-GB"/>
              </w:rPr>
            </w:pPr>
            <w:r>
              <w:rPr>
                <w:rFonts w:ascii="Times New Roman" w:hAnsi="宋体" w:hint="eastAsia"/>
                <w:sz w:val="20"/>
                <w:szCs w:val="20"/>
                <w:lang w:val="en-GB"/>
              </w:rPr>
              <w:t>5%</w:t>
            </w:r>
          </w:p>
        </w:tc>
        <w:tc>
          <w:tcPr>
            <w:tcW w:w="1915" w:type="dxa"/>
          </w:tcPr>
          <w:p w:rsidR="00727B06" w:rsidRDefault="00727B06" w:rsidP="00BE65FF">
            <w:pPr>
              <w:spacing w:before="240" w:line="240" w:lineRule="auto"/>
              <w:jc w:val="center"/>
              <w:rPr>
                <w:rFonts w:ascii="Times New Roman" w:hAnsi="宋体"/>
                <w:sz w:val="20"/>
                <w:szCs w:val="20"/>
                <w:lang w:val="en-GB"/>
              </w:rPr>
            </w:pPr>
            <w:r>
              <w:rPr>
                <w:rFonts w:ascii="Times New Roman" w:hAnsi="宋体" w:hint="eastAsia"/>
                <w:sz w:val="20"/>
                <w:szCs w:val="20"/>
                <w:lang w:val="en-GB"/>
              </w:rPr>
              <w:t>6.09(100.0%)</w:t>
            </w:r>
          </w:p>
        </w:tc>
        <w:tc>
          <w:tcPr>
            <w:tcW w:w="1915" w:type="dxa"/>
          </w:tcPr>
          <w:p w:rsidR="00727B06" w:rsidRDefault="00727B06" w:rsidP="0073428F">
            <w:pPr>
              <w:spacing w:before="240" w:line="240" w:lineRule="auto"/>
              <w:jc w:val="center"/>
              <w:rPr>
                <w:rFonts w:ascii="Times New Roman" w:hAnsi="宋体"/>
                <w:sz w:val="20"/>
                <w:szCs w:val="20"/>
                <w:lang w:val="en-GB"/>
              </w:rPr>
            </w:pPr>
            <w:r>
              <w:rPr>
                <w:rFonts w:ascii="Times New Roman" w:hAnsi="宋体" w:hint="eastAsia"/>
                <w:sz w:val="20"/>
                <w:szCs w:val="20"/>
                <w:lang w:val="en-GB"/>
              </w:rPr>
              <w:t>6.21(101.97%)</w:t>
            </w:r>
          </w:p>
        </w:tc>
        <w:tc>
          <w:tcPr>
            <w:tcW w:w="1915" w:type="dxa"/>
          </w:tcPr>
          <w:p w:rsidR="00727B06" w:rsidRDefault="00727B06" w:rsidP="0073428F">
            <w:pPr>
              <w:spacing w:before="240" w:line="240" w:lineRule="auto"/>
              <w:jc w:val="center"/>
              <w:rPr>
                <w:rFonts w:ascii="Times New Roman" w:hAnsi="宋体"/>
                <w:sz w:val="20"/>
                <w:szCs w:val="20"/>
                <w:lang w:val="en-GB"/>
              </w:rPr>
            </w:pPr>
            <w:r>
              <w:rPr>
                <w:rFonts w:ascii="Times New Roman" w:hAnsi="宋体" w:hint="eastAsia"/>
                <w:sz w:val="20"/>
                <w:szCs w:val="20"/>
                <w:lang w:val="en-GB"/>
              </w:rPr>
              <w:t>5.24(100.0%)</w:t>
            </w:r>
          </w:p>
        </w:tc>
        <w:tc>
          <w:tcPr>
            <w:tcW w:w="1916" w:type="dxa"/>
          </w:tcPr>
          <w:p w:rsidR="00727B06" w:rsidRDefault="00727B06" w:rsidP="00727B06">
            <w:pPr>
              <w:spacing w:before="240" w:line="240" w:lineRule="auto"/>
              <w:jc w:val="center"/>
              <w:rPr>
                <w:rFonts w:ascii="Times New Roman" w:hAnsi="宋体"/>
                <w:sz w:val="20"/>
                <w:szCs w:val="20"/>
                <w:lang w:val="en-GB"/>
              </w:rPr>
            </w:pPr>
            <w:r>
              <w:rPr>
                <w:rFonts w:ascii="Times New Roman" w:hAnsi="宋体" w:hint="eastAsia"/>
                <w:sz w:val="20"/>
                <w:szCs w:val="20"/>
                <w:lang w:val="en-GB"/>
              </w:rPr>
              <w:t>5.58(106.49%)</w:t>
            </w:r>
          </w:p>
        </w:tc>
      </w:tr>
      <w:tr w:rsidR="00727B06" w:rsidTr="004B64CC">
        <w:tc>
          <w:tcPr>
            <w:tcW w:w="1915" w:type="dxa"/>
          </w:tcPr>
          <w:p w:rsidR="00727B06" w:rsidRDefault="00727B06" w:rsidP="004B64CC">
            <w:pPr>
              <w:spacing w:before="240" w:line="240" w:lineRule="auto"/>
              <w:jc w:val="center"/>
              <w:rPr>
                <w:rFonts w:ascii="Times New Roman" w:hAnsi="宋体"/>
                <w:sz w:val="20"/>
                <w:szCs w:val="20"/>
                <w:lang w:val="en-GB"/>
              </w:rPr>
            </w:pPr>
            <w:r>
              <w:rPr>
                <w:rFonts w:ascii="Times New Roman" w:hAnsi="宋体" w:hint="eastAsia"/>
                <w:sz w:val="20"/>
                <w:szCs w:val="20"/>
                <w:lang w:val="en-GB"/>
              </w:rPr>
              <w:t>50%</w:t>
            </w:r>
          </w:p>
        </w:tc>
        <w:tc>
          <w:tcPr>
            <w:tcW w:w="1915" w:type="dxa"/>
          </w:tcPr>
          <w:p w:rsidR="00727B06" w:rsidRDefault="00727B06" w:rsidP="00BE65FF">
            <w:pPr>
              <w:spacing w:before="240" w:line="240" w:lineRule="auto"/>
              <w:jc w:val="center"/>
              <w:rPr>
                <w:rFonts w:ascii="Times New Roman" w:hAnsi="宋体"/>
                <w:sz w:val="20"/>
                <w:szCs w:val="20"/>
                <w:lang w:val="en-GB"/>
              </w:rPr>
            </w:pPr>
            <w:r>
              <w:rPr>
                <w:rFonts w:ascii="Times New Roman" w:hAnsi="宋体" w:hint="eastAsia"/>
                <w:sz w:val="20"/>
                <w:szCs w:val="20"/>
                <w:lang w:val="en-GB"/>
              </w:rPr>
              <w:t>22.99(100.0%)</w:t>
            </w:r>
          </w:p>
        </w:tc>
        <w:tc>
          <w:tcPr>
            <w:tcW w:w="1915" w:type="dxa"/>
          </w:tcPr>
          <w:p w:rsidR="00727B06" w:rsidRDefault="00727B06" w:rsidP="0073428F">
            <w:pPr>
              <w:spacing w:before="240" w:line="240" w:lineRule="auto"/>
              <w:jc w:val="center"/>
              <w:rPr>
                <w:rFonts w:ascii="Times New Roman" w:hAnsi="宋体"/>
                <w:sz w:val="20"/>
                <w:szCs w:val="20"/>
                <w:lang w:val="en-GB"/>
              </w:rPr>
            </w:pPr>
            <w:r>
              <w:rPr>
                <w:rFonts w:ascii="Times New Roman" w:hAnsi="宋体" w:hint="eastAsia"/>
                <w:sz w:val="20"/>
                <w:szCs w:val="20"/>
                <w:lang w:val="en-GB"/>
              </w:rPr>
              <w:t>23.39(101.74%)</w:t>
            </w:r>
          </w:p>
        </w:tc>
        <w:tc>
          <w:tcPr>
            <w:tcW w:w="1915" w:type="dxa"/>
          </w:tcPr>
          <w:p w:rsidR="00727B06" w:rsidRDefault="00727B06" w:rsidP="0073428F">
            <w:pPr>
              <w:spacing w:before="240" w:line="240" w:lineRule="auto"/>
              <w:jc w:val="center"/>
              <w:rPr>
                <w:rFonts w:ascii="Times New Roman" w:hAnsi="宋体"/>
                <w:sz w:val="20"/>
                <w:szCs w:val="20"/>
                <w:lang w:val="en-GB"/>
              </w:rPr>
            </w:pPr>
            <w:r>
              <w:rPr>
                <w:rFonts w:ascii="Times New Roman" w:hAnsi="宋体" w:hint="eastAsia"/>
                <w:sz w:val="20"/>
                <w:szCs w:val="20"/>
                <w:lang w:val="en-GB"/>
              </w:rPr>
              <w:t>21.28(100.0%)</w:t>
            </w:r>
          </w:p>
        </w:tc>
        <w:tc>
          <w:tcPr>
            <w:tcW w:w="1916" w:type="dxa"/>
          </w:tcPr>
          <w:p w:rsidR="00727B06" w:rsidRDefault="00727B06" w:rsidP="00727B06">
            <w:pPr>
              <w:spacing w:before="240" w:line="240" w:lineRule="auto"/>
              <w:jc w:val="center"/>
              <w:rPr>
                <w:rFonts w:ascii="Times New Roman" w:hAnsi="宋体"/>
                <w:sz w:val="20"/>
                <w:szCs w:val="20"/>
                <w:lang w:val="en-GB"/>
              </w:rPr>
            </w:pPr>
            <w:r>
              <w:rPr>
                <w:rFonts w:ascii="Times New Roman" w:hAnsi="宋体" w:hint="eastAsia"/>
                <w:sz w:val="20"/>
                <w:szCs w:val="20"/>
                <w:lang w:val="en-GB"/>
              </w:rPr>
              <w:t>22.35(105.03%)</w:t>
            </w:r>
          </w:p>
        </w:tc>
      </w:tr>
    </w:tbl>
    <w:p w:rsidR="00117DA7" w:rsidRDefault="00442A59" w:rsidP="00913709">
      <w:pPr>
        <w:spacing w:before="240" w:line="240" w:lineRule="auto"/>
        <w:jc w:val="both"/>
        <w:rPr>
          <w:rFonts w:ascii="Times New Roman" w:hAnsi="宋体"/>
          <w:i/>
          <w:sz w:val="20"/>
          <w:szCs w:val="20"/>
          <w:lang w:val="en-GB"/>
        </w:rPr>
      </w:pPr>
      <w:r>
        <w:rPr>
          <w:rFonts w:ascii="Times New Roman" w:hAnsi="宋体"/>
          <w:b/>
          <w:i/>
          <w:sz w:val="20"/>
          <w:szCs w:val="20"/>
          <w:lang w:val="en-GB"/>
        </w:rPr>
        <w:t>Proposal</w:t>
      </w:r>
      <w:r w:rsidR="00851067" w:rsidRPr="00D650F0">
        <w:rPr>
          <w:rFonts w:ascii="Times New Roman" w:hAnsi="宋体"/>
          <w:b/>
          <w:i/>
          <w:sz w:val="20"/>
          <w:szCs w:val="20"/>
          <w:lang w:val="en-GB"/>
        </w:rPr>
        <w:t>:</w:t>
      </w:r>
      <w:r w:rsidR="00851067" w:rsidRPr="00D650F0">
        <w:rPr>
          <w:rFonts w:ascii="Times New Roman" w:hAnsi="宋体"/>
          <w:i/>
          <w:sz w:val="20"/>
          <w:szCs w:val="20"/>
          <w:lang w:val="en-GB"/>
        </w:rPr>
        <w:t xml:space="preserve"> </w:t>
      </w:r>
      <w:r>
        <w:rPr>
          <w:rFonts w:ascii="Times New Roman" w:eastAsia="MS Mincho" w:hAnsi="Times New Roman"/>
          <w:sz w:val="20"/>
          <w:szCs w:val="20"/>
          <w:lang w:eastAsia="ja-JP"/>
        </w:rPr>
        <w:t xml:space="preserve"> It is desirable to introduce independent  MR ON/OFF switch for PUCCH and PUSCH.  If additional RRC signaling is  not possible,  MR on PUCCH is always off.</w:t>
      </w:r>
    </w:p>
    <w:p w:rsidR="00891AF8" w:rsidRPr="009E7613" w:rsidRDefault="009D4E8D" w:rsidP="00153454">
      <w:pPr>
        <w:numPr>
          <w:ilvl w:val="0"/>
          <w:numId w:val="1"/>
        </w:numPr>
        <w:spacing w:before="120" w:after="0" w:line="240" w:lineRule="auto"/>
        <w:ind w:left="357" w:hanging="357"/>
        <w:rPr>
          <w:rFonts w:ascii="Times New Roman" w:hAnsi="Times New Roman"/>
          <w:b/>
        </w:rPr>
      </w:pPr>
      <w:r w:rsidRPr="009E7613">
        <w:rPr>
          <w:rFonts w:ascii="Times New Roman" w:hAnsi="Times New Roman"/>
          <w:b/>
        </w:rPr>
        <w:t>Conclusion</w:t>
      </w:r>
    </w:p>
    <w:p w:rsidR="000E0279" w:rsidRPr="009E7613" w:rsidRDefault="000E0279" w:rsidP="000E0279">
      <w:pPr>
        <w:spacing w:after="0" w:line="240" w:lineRule="auto"/>
        <w:jc w:val="both"/>
        <w:rPr>
          <w:rFonts w:ascii="Times New Roman" w:hAnsi="Times New Roman"/>
          <w:sz w:val="20"/>
          <w:szCs w:val="20"/>
        </w:rPr>
      </w:pPr>
      <w:r>
        <w:rPr>
          <w:rFonts w:ascii="Times New Roman" w:hAnsi="Times New Roman"/>
          <w:sz w:val="20"/>
          <w:szCs w:val="20"/>
        </w:rPr>
        <w:t>In th</w:t>
      </w:r>
      <w:r w:rsidR="00442A59">
        <w:rPr>
          <w:rFonts w:ascii="Times New Roman" w:hAnsi="Times New Roman"/>
          <w:sz w:val="20"/>
          <w:szCs w:val="20"/>
        </w:rPr>
        <w:t>is contribution, we analyze measurement restriction</w:t>
      </w:r>
      <w:r w:rsidR="005A178E" w:rsidRPr="005A178E">
        <w:rPr>
          <w:rFonts w:ascii="Times New Roman" w:hAnsi="Times New Roman"/>
          <w:sz w:val="20"/>
          <w:szCs w:val="20"/>
        </w:rPr>
        <w:t xml:space="preserve"> on periodic and </w:t>
      </w:r>
      <w:proofErr w:type="spellStart"/>
      <w:r w:rsidR="005A178E" w:rsidRPr="005A178E">
        <w:rPr>
          <w:rFonts w:ascii="Times New Roman" w:hAnsi="Times New Roman"/>
          <w:sz w:val="20"/>
          <w:szCs w:val="20"/>
        </w:rPr>
        <w:t>aperiodic</w:t>
      </w:r>
      <w:proofErr w:type="spellEnd"/>
      <w:r w:rsidR="005A178E" w:rsidRPr="005A178E">
        <w:rPr>
          <w:rFonts w:ascii="Times New Roman" w:hAnsi="Times New Roman"/>
          <w:sz w:val="20"/>
          <w:szCs w:val="20"/>
        </w:rPr>
        <w:t xml:space="preserve"> CSI reporting</w:t>
      </w:r>
      <w:r w:rsidR="00442A59">
        <w:rPr>
          <w:rFonts w:ascii="Times New Roman" w:hAnsi="Times New Roman"/>
          <w:sz w:val="20"/>
          <w:szCs w:val="20"/>
        </w:rPr>
        <w:t xml:space="preserve"> and provide evaluation result on periodic CSI reporting</w:t>
      </w:r>
      <w:r>
        <w:rPr>
          <w:rFonts w:ascii="Times New Roman" w:hAnsi="Times New Roman"/>
          <w:sz w:val="20"/>
          <w:szCs w:val="20"/>
        </w:rPr>
        <w:t>.</w:t>
      </w:r>
      <w:r w:rsidR="00442A59">
        <w:rPr>
          <w:rFonts w:ascii="Times New Roman" w:hAnsi="Times New Roman"/>
          <w:sz w:val="20"/>
          <w:szCs w:val="20"/>
        </w:rPr>
        <w:t xml:space="preserve"> </w:t>
      </w:r>
      <w:r>
        <w:rPr>
          <w:rFonts w:ascii="Times New Roman" w:hAnsi="Times New Roman"/>
          <w:sz w:val="20"/>
          <w:szCs w:val="20"/>
        </w:rPr>
        <w:t xml:space="preserve">   Based on the analysis</w:t>
      </w:r>
      <w:r w:rsidR="00442A59">
        <w:rPr>
          <w:rFonts w:ascii="Times New Roman" w:hAnsi="Times New Roman"/>
          <w:sz w:val="20"/>
          <w:szCs w:val="20"/>
        </w:rPr>
        <w:t xml:space="preserve"> and evaluation results, </w:t>
      </w:r>
      <w:r>
        <w:rPr>
          <w:rFonts w:ascii="Times New Roman" w:hAnsi="Times New Roman"/>
          <w:sz w:val="20"/>
          <w:szCs w:val="20"/>
        </w:rPr>
        <w:t xml:space="preserve">we have the following </w:t>
      </w:r>
      <w:r w:rsidR="00442A59">
        <w:rPr>
          <w:rFonts w:ascii="Times New Roman" w:hAnsi="Times New Roman"/>
          <w:sz w:val="20"/>
          <w:szCs w:val="20"/>
        </w:rPr>
        <w:t>observation and proposal</w:t>
      </w:r>
      <w:r>
        <w:rPr>
          <w:rFonts w:ascii="Times New Roman" w:hAnsi="Times New Roman"/>
          <w:sz w:val="20"/>
          <w:szCs w:val="20"/>
        </w:rPr>
        <w:t xml:space="preserve">: </w:t>
      </w:r>
    </w:p>
    <w:p w:rsidR="00442A59" w:rsidRDefault="00442A59" w:rsidP="00442A59">
      <w:pPr>
        <w:spacing w:before="240" w:line="240" w:lineRule="auto"/>
        <w:jc w:val="both"/>
        <w:rPr>
          <w:rFonts w:ascii="Times New Roman" w:hAnsi="宋体"/>
          <w:i/>
          <w:sz w:val="20"/>
          <w:szCs w:val="20"/>
          <w:lang w:val="en-GB"/>
        </w:rPr>
      </w:pPr>
      <w:r w:rsidRPr="009F352D">
        <w:rPr>
          <w:rFonts w:ascii="Times New Roman" w:hAnsi="宋体"/>
          <w:b/>
          <w:i/>
          <w:sz w:val="20"/>
          <w:szCs w:val="20"/>
          <w:lang w:val="en-GB"/>
        </w:rPr>
        <w:t xml:space="preserve">Observation 1:  </w:t>
      </w:r>
      <w:r>
        <w:rPr>
          <w:rFonts w:ascii="Times New Roman" w:hAnsi="宋体"/>
          <w:i/>
          <w:sz w:val="20"/>
          <w:szCs w:val="20"/>
          <w:lang w:val="en-GB"/>
        </w:rPr>
        <w:t xml:space="preserve">The same beam should be applied on a </w:t>
      </w:r>
      <w:proofErr w:type="spellStart"/>
      <w:r>
        <w:rPr>
          <w:rFonts w:ascii="Times New Roman" w:hAnsi="宋体"/>
          <w:i/>
          <w:sz w:val="20"/>
          <w:szCs w:val="20"/>
          <w:lang w:val="en-GB"/>
        </w:rPr>
        <w:t>beamformed</w:t>
      </w:r>
      <w:proofErr w:type="spellEnd"/>
      <w:r>
        <w:rPr>
          <w:rFonts w:ascii="Times New Roman" w:hAnsi="宋体"/>
          <w:i/>
          <w:sz w:val="20"/>
          <w:szCs w:val="20"/>
          <w:lang w:val="en-GB"/>
        </w:rPr>
        <w:t xml:space="preserve"> CSI-RS </w:t>
      </w:r>
      <w:r w:rsidRPr="009F352D">
        <w:rPr>
          <w:rFonts w:ascii="Times New Roman" w:hAnsi="宋体"/>
          <w:i/>
          <w:sz w:val="20"/>
          <w:szCs w:val="20"/>
          <w:lang w:val="en-GB"/>
        </w:rPr>
        <w:t>within the periodic</w:t>
      </w:r>
      <w:r>
        <w:rPr>
          <w:rFonts w:ascii="Times New Roman" w:hAnsi="宋体"/>
          <w:i/>
          <w:sz w:val="20"/>
          <w:szCs w:val="20"/>
          <w:lang w:val="en-GB"/>
        </w:rPr>
        <w:t xml:space="preserve"> CSI</w:t>
      </w:r>
      <w:r w:rsidRPr="009F352D">
        <w:rPr>
          <w:rFonts w:ascii="Times New Roman" w:hAnsi="宋体"/>
          <w:i/>
          <w:sz w:val="20"/>
          <w:szCs w:val="20"/>
          <w:lang w:val="en-GB"/>
        </w:rPr>
        <w:t xml:space="preserve"> cycle.</w:t>
      </w:r>
    </w:p>
    <w:p w:rsidR="00442A59" w:rsidRPr="009F352D" w:rsidRDefault="00442A59" w:rsidP="00442A59">
      <w:pPr>
        <w:spacing w:before="240" w:line="240" w:lineRule="auto"/>
        <w:jc w:val="both"/>
        <w:rPr>
          <w:rFonts w:ascii="Times New Roman" w:hAnsi="宋体"/>
          <w:i/>
          <w:sz w:val="20"/>
          <w:szCs w:val="20"/>
          <w:lang w:val="en-GB"/>
        </w:rPr>
      </w:pPr>
      <w:r>
        <w:rPr>
          <w:rFonts w:ascii="Times New Roman" w:hAnsi="宋体"/>
          <w:b/>
          <w:i/>
          <w:sz w:val="20"/>
          <w:szCs w:val="20"/>
          <w:lang w:val="en-GB"/>
        </w:rPr>
        <w:t>Observation 2</w:t>
      </w:r>
      <w:r w:rsidRPr="009F352D">
        <w:rPr>
          <w:rFonts w:ascii="Times New Roman" w:hAnsi="宋体"/>
          <w:b/>
          <w:i/>
          <w:sz w:val="20"/>
          <w:szCs w:val="20"/>
          <w:lang w:val="en-GB"/>
        </w:rPr>
        <w:t xml:space="preserve">:  </w:t>
      </w:r>
      <w:r>
        <w:rPr>
          <w:rFonts w:ascii="Times New Roman" w:hAnsi="宋体"/>
          <w:i/>
          <w:sz w:val="20"/>
          <w:szCs w:val="20"/>
          <w:lang w:val="en-GB"/>
        </w:rPr>
        <w:t xml:space="preserve">Dynamic beam change should be supported for the </w:t>
      </w:r>
      <w:proofErr w:type="spellStart"/>
      <w:r>
        <w:rPr>
          <w:rFonts w:ascii="Times New Roman" w:hAnsi="宋体"/>
          <w:i/>
          <w:sz w:val="20"/>
          <w:szCs w:val="20"/>
          <w:lang w:val="en-GB"/>
        </w:rPr>
        <w:t>beamformed</w:t>
      </w:r>
      <w:proofErr w:type="spellEnd"/>
      <w:r>
        <w:rPr>
          <w:rFonts w:ascii="Times New Roman" w:hAnsi="宋体"/>
          <w:i/>
          <w:sz w:val="20"/>
          <w:szCs w:val="20"/>
          <w:lang w:val="en-GB"/>
        </w:rPr>
        <w:t xml:space="preserve"> CSI-RS used for </w:t>
      </w:r>
      <w:proofErr w:type="spellStart"/>
      <w:r>
        <w:rPr>
          <w:rFonts w:ascii="Times New Roman" w:hAnsi="宋体"/>
          <w:i/>
          <w:sz w:val="20"/>
          <w:szCs w:val="20"/>
          <w:lang w:val="en-GB"/>
        </w:rPr>
        <w:t>aperiodic</w:t>
      </w:r>
      <w:proofErr w:type="spellEnd"/>
      <w:r>
        <w:rPr>
          <w:rFonts w:ascii="Times New Roman" w:hAnsi="宋体"/>
          <w:i/>
          <w:sz w:val="20"/>
          <w:szCs w:val="20"/>
          <w:lang w:val="en-GB"/>
        </w:rPr>
        <w:t xml:space="preserve"> CSI. </w:t>
      </w:r>
    </w:p>
    <w:p w:rsidR="00102B0E" w:rsidRDefault="00442A59" w:rsidP="00442A59">
      <w:pPr>
        <w:spacing w:before="240" w:line="240" w:lineRule="auto"/>
        <w:jc w:val="both"/>
        <w:rPr>
          <w:rFonts w:ascii="Times New Roman" w:hAnsi="宋体"/>
          <w:i/>
          <w:sz w:val="20"/>
          <w:szCs w:val="20"/>
          <w:lang w:val="en-GB"/>
        </w:rPr>
      </w:pPr>
      <w:r>
        <w:rPr>
          <w:rFonts w:ascii="Times New Roman" w:hAnsi="宋体"/>
          <w:b/>
          <w:i/>
          <w:sz w:val="20"/>
          <w:szCs w:val="20"/>
          <w:lang w:val="en-GB"/>
        </w:rPr>
        <w:t>Proposal</w:t>
      </w:r>
      <w:r w:rsidRPr="00D650F0">
        <w:rPr>
          <w:rFonts w:ascii="Times New Roman" w:hAnsi="宋体"/>
          <w:b/>
          <w:i/>
          <w:sz w:val="20"/>
          <w:szCs w:val="20"/>
          <w:lang w:val="en-GB"/>
        </w:rPr>
        <w:t>:</w:t>
      </w:r>
      <w:r w:rsidRPr="00D650F0">
        <w:rPr>
          <w:rFonts w:ascii="Times New Roman" w:hAnsi="宋体"/>
          <w:i/>
          <w:sz w:val="20"/>
          <w:szCs w:val="20"/>
          <w:lang w:val="en-GB"/>
        </w:rPr>
        <w:t xml:space="preserve"> </w:t>
      </w:r>
      <w:r>
        <w:rPr>
          <w:rFonts w:ascii="Times New Roman" w:eastAsia="MS Mincho" w:hAnsi="Times New Roman"/>
          <w:sz w:val="20"/>
          <w:szCs w:val="20"/>
          <w:lang w:eastAsia="ja-JP"/>
        </w:rPr>
        <w:t xml:space="preserve"> It is desirable to introduce independent  MR ON/OFF switch for PUCCH and PUSCH.  If additional RRC signaling is  not possible,  MR on PUCCH is always off.</w:t>
      </w:r>
    </w:p>
    <w:p w:rsidR="00442A59" w:rsidRPr="00442A59" w:rsidRDefault="00442A59" w:rsidP="00442A59">
      <w:pPr>
        <w:spacing w:before="240" w:line="240" w:lineRule="auto"/>
        <w:jc w:val="both"/>
        <w:rPr>
          <w:rFonts w:ascii="Times New Roman" w:hAnsi="宋体"/>
          <w:i/>
          <w:sz w:val="20"/>
          <w:szCs w:val="20"/>
          <w:lang w:val="en-GB"/>
        </w:rPr>
      </w:pPr>
    </w:p>
    <w:p w:rsidR="00891AF8" w:rsidRPr="00442A59" w:rsidRDefault="00B778BE" w:rsidP="00102B0E">
      <w:pPr>
        <w:numPr>
          <w:ilvl w:val="0"/>
          <w:numId w:val="1"/>
        </w:numPr>
        <w:spacing w:before="120" w:after="0" w:line="240" w:lineRule="auto"/>
        <w:ind w:left="357" w:hanging="357"/>
        <w:rPr>
          <w:rFonts w:ascii="Times New Roman" w:hAnsi="Times New Roman"/>
          <w:b/>
          <w:sz w:val="24"/>
          <w:szCs w:val="20"/>
        </w:rPr>
      </w:pPr>
      <w:r w:rsidRPr="00442A59">
        <w:rPr>
          <w:rFonts w:ascii="Times New Roman" w:hAnsi="Times New Roman"/>
          <w:b/>
          <w:sz w:val="24"/>
          <w:szCs w:val="20"/>
        </w:rPr>
        <w:t xml:space="preserve">References </w:t>
      </w:r>
    </w:p>
    <w:p w:rsidR="00D80231" w:rsidRPr="009E7613" w:rsidRDefault="00B778BE" w:rsidP="008135BB">
      <w:pPr>
        <w:pStyle w:val="af1"/>
        <w:ind w:left="300" w:hangingChars="150" w:hanging="300"/>
        <w:jc w:val="both"/>
        <w:rPr>
          <w:rFonts w:ascii="Times New Roman" w:hAnsi="Times New Roman"/>
          <w:sz w:val="20"/>
          <w:szCs w:val="20"/>
        </w:rPr>
      </w:pPr>
      <w:r w:rsidRPr="009E7613">
        <w:rPr>
          <w:rFonts w:ascii="Times New Roman" w:hAnsi="Times New Roman"/>
          <w:sz w:val="20"/>
          <w:szCs w:val="20"/>
        </w:rPr>
        <w:t>[1</w:t>
      </w:r>
      <w:r w:rsidR="00406A6D" w:rsidRPr="009E7613">
        <w:rPr>
          <w:rFonts w:ascii="Times New Roman" w:hAnsi="Times New Roman"/>
          <w:sz w:val="20"/>
          <w:szCs w:val="20"/>
        </w:rPr>
        <w:t>]</w:t>
      </w:r>
      <w:r w:rsidR="007B04D8" w:rsidRPr="009E7613">
        <w:rPr>
          <w:rFonts w:ascii="Times New Roman" w:hAnsi="Times New Roman"/>
          <w:sz w:val="20"/>
          <w:szCs w:val="20"/>
        </w:rPr>
        <w:t xml:space="preserve"> </w:t>
      </w:r>
      <w:r w:rsidR="001C0484" w:rsidRPr="009E7613">
        <w:rPr>
          <w:rFonts w:ascii="Times New Roman" w:hAnsi="Times New Roman"/>
          <w:sz w:val="20"/>
          <w:szCs w:val="20"/>
        </w:rPr>
        <w:t>Chairman's Notes RAN1_82</w:t>
      </w:r>
      <w:r w:rsidR="00AA64EF">
        <w:rPr>
          <w:rFonts w:ascii="Times New Roman" w:hAnsi="Times New Roman" w:hint="eastAsia"/>
          <w:sz w:val="20"/>
          <w:szCs w:val="20"/>
        </w:rPr>
        <w:t>bis</w:t>
      </w:r>
      <w:r w:rsidR="00AA64EF">
        <w:rPr>
          <w:rFonts w:ascii="Times New Roman" w:hAnsi="Times New Roman"/>
          <w:sz w:val="20"/>
          <w:szCs w:val="20"/>
        </w:rPr>
        <w:t xml:space="preserve"> - </w:t>
      </w:r>
      <w:r w:rsidR="00AA64EF">
        <w:rPr>
          <w:rFonts w:ascii="Times New Roman" w:hAnsi="Times New Roman" w:hint="eastAsia"/>
          <w:sz w:val="20"/>
          <w:szCs w:val="20"/>
        </w:rPr>
        <w:t>final</w:t>
      </w:r>
      <w:r w:rsidR="001C0484" w:rsidRPr="009E7613">
        <w:rPr>
          <w:rFonts w:ascii="Times New Roman" w:hAnsi="Times New Roman"/>
          <w:sz w:val="20"/>
          <w:szCs w:val="20"/>
        </w:rPr>
        <w:t>.doc</w:t>
      </w:r>
    </w:p>
    <w:p w:rsidR="0016754A" w:rsidRPr="00AA64EF" w:rsidRDefault="0016754A" w:rsidP="008135BB">
      <w:pPr>
        <w:pStyle w:val="af1"/>
        <w:ind w:left="300" w:hangingChars="150" w:hanging="300"/>
        <w:jc w:val="both"/>
        <w:rPr>
          <w:rFonts w:ascii="Times New Roman" w:hAnsi="Times New Roman"/>
          <w:sz w:val="20"/>
          <w:szCs w:val="20"/>
        </w:rPr>
      </w:pPr>
      <w:r w:rsidRPr="009E7613">
        <w:rPr>
          <w:rFonts w:ascii="Times New Roman" w:hAnsi="Times New Roman"/>
          <w:sz w:val="20"/>
          <w:szCs w:val="20"/>
        </w:rPr>
        <w:t>[2] R</w:t>
      </w:r>
      <w:r w:rsidR="00AA64EF" w:rsidRPr="00AA64EF">
        <w:rPr>
          <w:rFonts w:ascii="Times New Roman" w:hAnsi="Times New Roman"/>
          <w:sz w:val="20"/>
          <w:szCs w:val="20"/>
        </w:rPr>
        <w:t>1-156302</w:t>
      </w:r>
      <w:r w:rsidR="00AA64EF" w:rsidRPr="0070448C">
        <w:rPr>
          <w:rFonts w:ascii="Times New Roman" w:eastAsia="MS Mincho" w:hAnsi="Times New Roman"/>
          <w:sz w:val="20"/>
          <w:szCs w:val="20"/>
          <w:lang w:eastAsia="ja-JP"/>
        </w:rPr>
        <w:t>, "</w:t>
      </w:r>
      <w:r w:rsidR="00AA64EF" w:rsidRPr="000E0279">
        <w:t xml:space="preserve"> </w:t>
      </w:r>
      <w:r w:rsidR="00AA64EF" w:rsidRPr="00AA64EF">
        <w:rPr>
          <w:rFonts w:ascii="Times New Roman" w:hAnsi="Times New Roman"/>
          <w:sz w:val="20"/>
          <w:szCs w:val="20"/>
        </w:rPr>
        <w:t>WF on measurement restriction for FD-MIMO</w:t>
      </w:r>
      <w:r w:rsidR="00AA64EF" w:rsidRPr="000E0279">
        <w:rPr>
          <w:rFonts w:ascii="Times New Roman" w:eastAsia="MS Mincho" w:hAnsi="Times New Roman"/>
          <w:sz w:val="20"/>
          <w:szCs w:val="20"/>
          <w:lang w:eastAsia="ja-JP"/>
        </w:rPr>
        <w:t xml:space="preserve"> </w:t>
      </w:r>
      <w:r w:rsidR="00AA64EF" w:rsidRPr="0070448C">
        <w:rPr>
          <w:rFonts w:ascii="Times New Roman" w:eastAsia="MS Mincho" w:hAnsi="Times New Roman"/>
          <w:sz w:val="20"/>
          <w:szCs w:val="20"/>
          <w:lang w:eastAsia="ja-JP"/>
        </w:rPr>
        <w:t>"</w:t>
      </w:r>
      <w:r w:rsidR="00AA64EF">
        <w:rPr>
          <w:rFonts w:ascii="Times New Roman" w:hAnsi="Times New Roman" w:hint="eastAsia"/>
          <w:sz w:val="20"/>
          <w:szCs w:val="20"/>
        </w:rPr>
        <w:t xml:space="preserve">, </w:t>
      </w:r>
      <w:r w:rsidR="00AA64EF" w:rsidRPr="00AA64EF">
        <w:rPr>
          <w:rFonts w:ascii="Times New Roman" w:hAnsi="Times New Roman"/>
          <w:sz w:val="20"/>
          <w:szCs w:val="20"/>
        </w:rPr>
        <w:t>LG Electronics, CATT, Ericsson, Samsung</w:t>
      </w:r>
    </w:p>
    <w:p w:rsidR="008F590A" w:rsidRDefault="008F590A">
      <w:pPr>
        <w:spacing w:after="0" w:line="240" w:lineRule="auto"/>
        <w:rPr>
          <w:rFonts w:ascii="Times New Roman" w:hAnsi="Times New Roman"/>
          <w:sz w:val="20"/>
          <w:szCs w:val="20"/>
        </w:rPr>
      </w:pPr>
      <w:r>
        <w:rPr>
          <w:rFonts w:ascii="Times New Roman" w:hAnsi="Times New Roman"/>
          <w:sz w:val="20"/>
          <w:szCs w:val="20"/>
        </w:rPr>
        <w:br w:type="page"/>
      </w:r>
    </w:p>
    <w:p w:rsidR="008F590A" w:rsidRDefault="008F590A" w:rsidP="008F590A">
      <w:pPr>
        <w:pStyle w:val="1"/>
        <w:numPr>
          <w:ilvl w:val="0"/>
          <w:numId w:val="0"/>
        </w:numPr>
        <w:spacing w:before="100" w:beforeAutospacing="1"/>
        <w:ind w:left="432" w:hanging="432"/>
        <w:rPr>
          <w:rFonts w:eastAsia="宋体" w:cs="Arial"/>
          <w:sz w:val="28"/>
          <w:szCs w:val="28"/>
          <w:lang w:val="en-US"/>
        </w:rPr>
      </w:pPr>
      <w:r w:rsidRPr="00BE3D49">
        <w:rPr>
          <w:rFonts w:cs="Arial"/>
          <w:sz w:val="28"/>
          <w:szCs w:val="28"/>
          <w:lang w:val="en-US"/>
        </w:rPr>
        <w:lastRenderedPageBreak/>
        <w:t>A</w:t>
      </w:r>
      <w:r>
        <w:rPr>
          <w:rFonts w:cs="Arial"/>
          <w:sz w:val="28"/>
          <w:szCs w:val="28"/>
          <w:lang w:val="en-US"/>
        </w:rPr>
        <w:t>ppendix A</w:t>
      </w:r>
    </w:p>
    <w:p w:rsidR="008F590A" w:rsidRPr="002821A6" w:rsidRDefault="008F590A" w:rsidP="008F590A">
      <w:pPr>
        <w:pStyle w:val="a4"/>
        <w:tabs>
          <w:tab w:val="left" w:pos="3600"/>
          <w:tab w:val="right" w:pos="10872"/>
        </w:tabs>
        <w:overflowPunct w:val="0"/>
        <w:autoSpaceDE w:val="0"/>
        <w:autoSpaceDN w:val="0"/>
        <w:adjustRightInd w:val="0"/>
        <w:spacing w:before="120" w:after="120"/>
        <w:jc w:val="center"/>
        <w:textAlignment w:val="baseline"/>
        <w:rPr>
          <w:rFonts w:ascii="Times New Roman" w:eastAsia="宋体" w:hAnsi="Times New Roman"/>
          <w:lang w:eastAsia="zh-CN"/>
        </w:rPr>
      </w:pPr>
      <w:r w:rsidRPr="002821A6">
        <w:rPr>
          <w:rFonts w:ascii="Times New Roman" w:eastAsia="宋体" w:hAnsi="Times New Roman"/>
          <w:lang w:eastAsia="zh-CN"/>
        </w:rPr>
        <w:t xml:space="preserve">Table </w:t>
      </w:r>
      <w:r w:rsidRPr="002821A6">
        <w:rPr>
          <w:rFonts w:ascii="Times New Roman" w:hAnsi="Times New Roman"/>
          <w:lang w:eastAsia="zh-CN"/>
        </w:rPr>
        <w:t>A.</w:t>
      </w:r>
      <w:r w:rsidRPr="002821A6">
        <w:rPr>
          <w:rFonts w:ascii="Times New Roman" w:eastAsia="宋体" w:hAnsi="Times New Roman"/>
          <w:lang w:eastAsia="zh-CN"/>
        </w:rPr>
        <w:t>1</w:t>
      </w:r>
      <w:r w:rsidRPr="002821A6">
        <w:rPr>
          <w:rFonts w:ascii="Times New Roman" w:eastAsia="Malgun Gothic" w:hAnsi="Times New Roman"/>
          <w:lang w:eastAsia="ko-KR"/>
        </w:rPr>
        <w:t xml:space="preserve"> Simulation parameters for </w:t>
      </w:r>
      <w:r w:rsidRPr="002821A6">
        <w:rPr>
          <w:rFonts w:ascii="Times New Roman" w:hAnsi="Times New Roman"/>
          <w:sz w:val="21"/>
          <w:szCs w:val="21"/>
          <w:lang w:eastAsia="ko-KR"/>
        </w:rPr>
        <w:t xml:space="preserve">Macro </w:t>
      </w:r>
      <w:r w:rsidRPr="002821A6">
        <w:rPr>
          <w:rFonts w:ascii="Times New Roman" w:eastAsia="Malgun Gothic" w:hAnsi="Times New Roman"/>
          <w:lang w:eastAsia="ko-KR"/>
        </w:rPr>
        <w:t xml:space="preserve">cell </w:t>
      </w:r>
      <w:r w:rsidRPr="002821A6">
        <w:rPr>
          <w:rFonts w:ascii="Times New Roman" w:eastAsia="宋体" w:hAnsi="Times New Roman"/>
          <w:lang w:eastAsia="zh-CN"/>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1"/>
        <w:gridCol w:w="6425"/>
      </w:tblGrid>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b/>
                <w:sz w:val="21"/>
                <w:szCs w:val="21"/>
              </w:rPr>
            </w:pPr>
            <w:r w:rsidRPr="002821A6">
              <w:rPr>
                <w:rFonts w:ascii="Times New Roman" w:hAnsi="Times New Roman"/>
                <w:b/>
                <w:bCs/>
                <w:sz w:val="21"/>
                <w:szCs w:val="21"/>
              </w:rPr>
              <w:t>Parameters</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b/>
                <w:sz w:val="21"/>
                <w:szCs w:val="21"/>
              </w:rPr>
            </w:pPr>
            <w:r w:rsidRPr="002821A6">
              <w:rPr>
                <w:rFonts w:ascii="Times New Roman" w:hAnsi="Times New Roman"/>
                <w:b/>
                <w:bCs/>
                <w:sz w:val="21"/>
                <w:szCs w:val="21"/>
              </w:rPr>
              <w:t>Assumptions</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18"/>
              <w:jc w:val="center"/>
              <w:rPr>
                <w:rFonts w:ascii="Times New Roman" w:hAnsi="Times New Roman"/>
                <w:sz w:val="21"/>
                <w:szCs w:val="21"/>
              </w:rPr>
            </w:pPr>
            <w:r w:rsidRPr="002821A6">
              <w:rPr>
                <w:rFonts w:ascii="Times New Roman" w:hAnsi="Times New Roman"/>
                <w:sz w:val="21"/>
                <w:szCs w:val="21"/>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61"/>
              <w:jc w:val="center"/>
              <w:rPr>
                <w:rFonts w:ascii="Times New Roman" w:hAnsi="Times New Roman"/>
                <w:sz w:val="21"/>
                <w:szCs w:val="21"/>
              </w:rPr>
            </w:pPr>
            <w:r w:rsidRPr="002821A6">
              <w:rPr>
                <w:rFonts w:ascii="Times New Roman" w:hAnsi="Times New Roman"/>
                <w:sz w:val="21"/>
                <w:szCs w:val="21"/>
                <w:lang w:eastAsia="ko-KR"/>
              </w:rPr>
              <w:t xml:space="preserve">Hexagonal grid, </w:t>
            </w:r>
            <w:r w:rsidRPr="002821A6">
              <w:rPr>
                <w:rFonts w:ascii="Times New Roman" w:hAnsi="Times New Roman"/>
                <w:sz w:val="21"/>
                <w:szCs w:val="21"/>
              </w:rPr>
              <w:t>7</w:t>
            </w:r>
            <w:r w:rsidRPr="002821A6">
              <w:rPr>
                <w:rFonts w:ascii="Times New Roman" w:hAnsi="Times New Roman"/>
                <w:sz w:val="21"/>
                <w:szCs w:val="21"/>
                <w:lang w:eastAsia="ko-KR"/>
              </w:rPr>
              <w:t xml:space="preserve"> sites, 3 Macro cells per site, geographical based wrap</w:t>
            </w:r>
            <w:r w:rsidRPr="002821A6">
              <w:rPr>
                <w:rFonts w:ascii="Times New Roman" w:hAnsi="Times New Roman"/>
                <w:sz w:val="21"/>
                <w:szCs w:val="21"/>
                <w:lang w:eastAsia="ko-KR"/>
              </w:rPr>
              <w:noBreakHyphen/>
              <w:t>around</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18"/>
              <w:jc w:val="center"/>
              <w:rPr>
                <w:rFonts w:ascii="Times New Roman" w:hAnsi="Times New Roman"/>
                <w:sz w:val="21"/>
                <w:szCs w:val="21"/>
              </w:rPr>
            </w:pPr>
            <w:r w:rsidRPr="002821A6">
              <w:rPr>
                <w:rFonts w:ascii="Times New Roman" w:hAnsi="Times New Roman"/>
                <w:sz w:val="21"/>
                <w:szCs w:val="21"/>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61"/>
              <w:jc w:val="center"/>
              <w:rPr>
                <w:rFonts w:ascii="Times New Roman" w:hAnsi="Times New Roman"/>
                <w:sz w:val="21"/>
                <w:szCs w:val="21"/>
              </w:rPr>
            </w:pPr>
            <w:r w:rsidRPr="002821A6">
              <w:rPr>
                <w:rFonts w:ascii="Times New Roman" w:hAnsi="Times New Roman"/>
                <w:sz w:val="21"/>
                <w:szCs w:val="21"/>
              </w:rPr>
              <w:t xml:space="preserve">3D </w:t>
            </w:r>
            <w:proofErr w:type="spellStart"/>
            <w:r w:rsidRPr="002821A6">
              <w:rPr>
                <w:rFonts w:ascii="Times New Roman" w:hAnsi="Times New Roman"/>
                <w:sz w:val="21"/>
                <w:szCs w:val="21"/>
              </w:rPr>
              <w:t>UMi</w:t>
            </w:r>
            <w:proofErr w:type="spellEnd"/>
            <w:r w:rsidRPr="002821A6">
              <w:rPr>
                <w:rFonts w:ascii="Times New Roman" w:hAnsi="Times New Roman"/>
                <w:sz w:val="21"/>
                <w:szCs w:val="21"/>
              </w:rPr>
              <w:t xml:space="preserve"> </w:t>
            </w:r>
            <w:r>
              <w:rPr>
                <w:rFonts w:ascii="Times New Roman" w:hAnsi="Times New Roman" w:hint="eastAsia"/>
                <w:sz w:val="21"/>
                <w:szCs w:val="21"/>
              </w:rPr>
              <w:t>ISD 200</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18"/>
              <w:jc w:val="center"/>
              <w:rPr>
                <w:rFonts w:ascii="Times New Roman" w:hAnsi="Times New Roman"/>
                <w:sz w:val="21"/>
                <w:szCs w:val="21"/>
              </w:rPr>
            </w:pPr>
            <w:r w:rsidRPr="002821A6">
              <w:rPr>
                <w:rFonts w:ascii="Times New Roman" w:hAnsi="Times New Roman"/>
                <w:sz w:val="21"/>
                <w:szCs w:val="21"/>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360" w:hanging="299"/>
              <w:jc w:val="center"/>
              <w:rPr>
                <w:rFonts w:ascii="Times New Roman" w:hAnsi="Times New Roman"/>
                <w:sz w:val="21"/>
                <w:szCs w:val="21"/>
              </w:rPr>
            </w:pPr>
            <w:r w:rsidRPr="002821A6">
              <w:rPr>
                <w:rFonts w:ascii="Times New Roman" w:hAnsi="Times New Roman"/>
                <w:sz w:val="21"/>
                <w:szCs w:val="21"/>
              </w:rPr>
              <w:t>10 MHz</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18"/>
              <w:jc w:val="center"/>
              <w:rPr>
                <w:rFonts w:ascii="Times New Roman" w:hAnsi="Times New Roman"/>
                <w:sz w:val="21"/>
                <w:szCs w:val="21"/>
              </w:rPr>
            </w:pPr>
            <w:proofErr w:type="spellStart"/>
            <w:r w:rsidRPr="002821A6">
              <w:rPr>
                <w:rFonts w:ascii="Times New Roman" w:hAnsi="Times New Roman"/>
                <w:sz w:val="21"/>
                <w:szCs w:val="21"/>
              </w:rPr>
              <w:t>Tx</w:t>
            </w:r>
            <w:proofErr w:type="spellEnd"/>
            <w:r w:rsidRPr="002821A6">
              <w:rPr>
                <w:rFonts w:ascii="Times New Roman" w:hAnsi="Times New Roman"/>
                <w:sz w:val="21"/>
                <w:szCs w:val="21"/>
              </w:rPr>
              <w:t xml:space="preserve"> Power</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360" w:hanging="299"/>
              <w:jc w:val="center"/>
              <w:rPr>
                <w:rFonts w:ascii="Times New Roman" w:hAnsi="Times New Roman"/>
                <w:sz w:val="21"/>
                <w:szCs w:val="21"/>
              </w:rPr>
            </w:pPr>
            <w:r w:rsidRPr="002821A6">
              <w:rPr>
                <w:rFonts w:ascii="Times New Roman" w:hAnsi="Times New Roman"/>
                <w:sz w:val="21"/>
                <w:szCs w:val="21"/>
              </w:rPr>
              <w:t xml:space="preserve">41 </w:t>
            </w:r>
            <w:proofErr w:type="spellStart"/>
            <w:r w:rsidRPr="002821A6">
              <w:rPr>
                <w:rFonts w:ascii="Times New Roman" w:hAnsi="Times New Roman"/>
                <w:sz w:val="21"/>
                <w:szCs w:val="21"/>
              </w:rPr>
              <w:t>dbm</w:t>
            </w:r>
            <w:proofErr w:type="spellEnd"/>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18"/>
              <w:jc w:val="center"/>
              <w:rPr>
                <w:rFonts w:ascii="Times New Roman" w:hAnsi="Times New Roman"/>
                <w:sz w:val="21"/>
                <w:szCs w:val="21"/>
              </w:rPr>
            </w:pPr>
            <w:r w:rsidRPr="002821A6">
              <w:rPr>
                <w:rFonts w:ascii="Times New Roman" w:hAnsi="Times New Roman"/>
                <w:sz w:val="21"/>
                <w:szCs w:val="21"/>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ind w:left="360" w:hanging="299"/>
              <w:jc w:val="center"/>
              <w:rPr>
                <w:rFonts w:ascii="Times New Roman" w:hAnsi="Times New Roman"/>
                <w:sz w:val="21"/>
                <w:szCs w:val="21"/>
              </w:rPr>
            </w:pPr>
            <w:smartTag w:uri="urn:schemas-microsoft-com:office:smarttags" w:element="chmetcnv">
              <w:smartTagPr>
                <w:attr w:name="TCSC" w:val="0"/>
                <w:attr w:name="NumberType" w:val="1"/>
                <w:attr w:name="Negative" w:val="False"/>
                <w:attr w:name="HasSpace" w:val="False"/>
                <w:attr w:name="SourceValue" w:val="3"/>
                <w:attr w:name="UnitName" w:val="km/h"/>
              </w:smartTagPr>
              <w:r w:rsidRPr="002821A6">
                <w:rPr>
                  <w:rFonts w:ascii="Times New Roman" w:hAnsi="Times New Roman"/>
                  <w:sz w:val="21"/>
                  <w:szCs w:val="21"/>
                </w:rPr>
                <w:t>3km/h</w:t>
              </w:r>
            </w:smartTag>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 xml:space="preserve">Transmitter: </w:t>
            </w:r>
            <w:r>
              <w:rPr>
                <w:rFonts w:ascii="Times New Roman" w:hAnsi="Times New Roman" w:hint="eastAsia"/>
                <w:sz w:val="21"/>
                <w:szCs w:val="21"/>
              </w:rPr>
              <w:t>（</w:t>
            </w:r>
            <w:r>
              <w:rPr>
                <w:rFonts w:ascii="Times New Roman" w:hAnsi="Times New Roman" w:hint="eastAsia"/>
                <w:sz w:val="21"/>
                <w:szCs w:val="21"/>
              </w:rPr>
              <w:t>M,N,P</w:t>
            </w:r>
            <w:r w:rsidR="002F5698">
              <w:rPr>
                <w:rFonts w:ascii="Times New Roman" w:hAnsi="Times New Roman" w:hint="eastAsia"/>
                <w:sz w:val="21"/>
                <w:szCs w:val="21"/>
              </w:rPr>
              <w:t>,K</w:t>
            </w:r>
            <w:r>
              <w:rPr>
                <w:rFonts w:ascii="Times New Roman" w:hAnsi="Times New Roman" w:hint="eastAsia"/>
                <w:sz w:val="21"/>
                <w:szCs w:val="21"/>
              </w:rPr>
              <w:t>=8,4,2</w:t>
            </w:r>
            <w:r w:rsidR="002F5698">
              <w:rPr>
                <w:rFonts w:ascii="Times New Roman" w:hAnsi="Times New Roman" w:hint="eastAsia"/>
                <w:sz w:val="21"/>
                <w:szCs w:val="21"/>
              </w:rPr>
              <w:t>,8</w:t>
            </w:r>
            <w:r>
              <w:rPr>
                <w:rFonts w:ascii="Times New Roman" w:hAnsi="Times New Roman" w:hint="eastAsia"/>
                <w:sz w:val="21"/>
                <w:szCs w:val="21"/>
              </w:rPr>
              <w:t>）</w:t>
            </w:r>
          </w:p>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Receiver: 2Rx cross-polarized antenna at UE</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rPr>
              <w:t>Antenna element spacing</w:t>
            </w:r>
          </w:p>
        </w:tc>
        <w:tc>
          <w:tcPr>
            <w:tcW w:w="0" w:type="auto"/>
            <w:tcBorders>
              <w:top w:val="single" w:sz="4" w:space="0" w:color="auto"/>
              <w:left w:val="single" w:sz="4" w:space="0" w:color="auto"/>
              <w:bottom w:val="single" w:sz="4" w:space="0" w:color="auto"/>
              <w:right w:val="single" w:sz="4" w:space="0" w:color="auto"/>
            </w:tcBorders>
          </w:tcPr>
          <w:p w:rsidR="008F590A" w:rsidRPr="002821A6" w:rsidRDefault="008F590A" w:rsidP="0030329C">
            <w:pPr>
              <w:spacing w:after="0" w:line="240" w:lineRule="auto"/>
              <w:jc w:val="center"/>
              <w:rPr>
                <w:rFonts w:ascii="Times New Roman" w:hAnsi="Times New Roman"/>
                <w:sz w:val="21"/>
                <w:szCs w:val="21"/>
                <w:lang w:val="el-GR"/>
              </w:rPr>
            </w:pPr>
            <w:r w:rsidRPr="002821A6">
              <w:rPr>
                <w:rFonts w:ascii="Times New Roman" w:hAnsi="Times New Roman"/>
                <w:sz w:val="21"/>
                <w:szCs w:val="21"/>
                <w:lang w:val="el-GR"/>
              </w:rPr>
              <w:t>(d</w:t>
            </w:r>
            <w:r w:rsidRPr="002821A6">
              <w:rPr>
                <w:rFonts w:ascii="Times New Roman" w:hAnsi="Times New Roman"/>
                <w:sz w:val="16"/>
                <w:szCs w:val="16"/>
                <w:lang w:val="el-GR"/>
              </w:rPr>
              <w:t>V</w:t>
            </w:r>
            <w:r w:rsidRPr="002821A6">
              <w:rPr>
                <w:rFonts w:ascii="Times New Roman" w:hAnsi="Times New Roman"/>
                <w:sz w:val="21"/>
                <w:szCs w:val="21"/>
                <w:lang w:val="el-GR"/>
              </w:rPr>
              <w:t>,d</w:t>
            </w:r>
            <w:r w:rsidRPr="002821A6">
              <w:rPr>
                <w:rFonts w:ascii="Times New Roman" w:hAnsi="Times New Roman"/>
                <w:sz w:val="16"/>
                <w:szCs w:val="16"/>
                <w:lang w:val="el-GR"/>
              </w:rPr>
              <w:t>H</w:t>
            </w:r>
            <w:r w:rsidRPr="002821A6">
              <w:rPr>
                <w:rFonts w:ascii="Times New Roman" w:hAnsi="Times New Roman"/>
                <w:sz w:val="21"/>
                <w:szCs w:val="21"/>
                <w:lang w:val="el-GR"/>
              </w:rPr>
              <w:t>)=(</w:t>
            </w:r>
            <w:r w:rsidRPr="002821A6">
              <w:rPr>
                <w:rFonts w:ascii="Times New Roman" w:hAnsi="Times New Roman"/>
                <w:lang w:eastAsia="ko-KR"/>
              </w:rPr>
              <w:t xml:space="preserve"> 0.</w:t>
            </w:r>
            <w:r w:rsidRPr="002821A6">
              <w:rPr>
                <w:rFonts w:ascii="Times New Roman" w:eastAsia="MS Mincho" w:hAnsi="Times New Roman"/>
                <w:lang w:eastAsia="ja-JP"/>
              </w:rPr>
              <w:t>8</w:t>
            </w:r>
            <w:r w:rsidRPr="002821A6">
              <w:rPr>
                <w:rFonts w:ascii="Times New Roman" w:hAnsi="Times New Roman"/>
              </w:rPr>
              <w:t>λ</w:t>
            </w:r>
            <w:r w:rsidRPr="002821A6">
              <w:rPr>
                <w:rFonts w:ascii="Times New Roman" w:eastAsia="MS Mincho" w:hAnsi="Times New Roman"/>
                <w:lang w:eastAsia="ko-KR"/>
              </w:rPr>
              <w:t>,</w:t>
            </w:r>
            <w:r w:rsidRPr="002821A6">
              <w:rPr>
                <w:rFonts w:ascii="Times New Roman" w:hAnsi="Times New Roman"/>
                <w:lang w:eastAsia="ko-KR"/>
              </w:rPr>
              <w:t xml:space="preserve"> 0.</w:t>
            </w:r>
            <w:r w:rsidRPr="002821A6">
              <w:rPr>
                <w:rFonts w:ascii="Times New Roman" w:hAnsi="Times New Roman"/>
              </w:rPr>
              <w:t>5λ</w:t>
            </w:r>
            <w:r w:rsidRPr="002821A6">
              <w:rPr>
                <w:rFonts w:ascii="Times New Roman" w:eastAsia="MS Mincho" w:hAnsi="Times New Roman"/>
                <w:lang w:eastAsia="ko-KR"/>
              </w:rPr>
              <w:t>,</w:t>
            </w:r>
            <w:r w:rsidRPr="002821A6">
              <w:rPr>
                <w:rFonts w:ascii="Times New Roman" w:hAnsi="Times New Roman"/>
                <w:sz w:val="21"/>
                <w:szCs w:val="21"/>
                <w:lang w:val="el-GR"/>
              </w:rPr>
              <w:t>)</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43321D">
            <w:pPr>
              <w:spacing w:after="0" w:line="240" w:lineRule="auto"/>
              <w:jc w:val="center"/>
              <w:rPr>
                <w:rFonts w:ascii="Times New Roman" w:hAnsi="Times New Roman"/>
                <w:sz w:val="21"/>
                <w:szCs w:val="21"/>
              </w:rPr>
            </w:pPr>
            <w:r>
              <w:rPr>
                <w:rFonts w:ascii="Times New Roman" w:hAnsi="Times New Roman"/>
                <w:sz w:val="21"/>
                <w:szCs w:val="21"/>
              </w:rPr>
              <w:t>5ms</w:t>
            </w:r>
            <w:r w:rsidR="0043321D">
              <w:rPr>
                <w:rFonts w:ascii="Times New Roman" w:hAnsi="Times New Roman" w:hint="eastAsia"/>
                <w:sz w:val="21"/>
                <w:szCs w:val="21"/>
              </w:rPr>
              <w:t>/20ms</w:t>
            </w:r>
            <w:r>
              <w:rPr>
                <w:rFonts w:ascii="Times New Roman" w:hAnsi="Times New Roman"/>
                <w:sz w:val="21"/>
                <w:szCs w:val="21"/>
              </w:rPr>
              <w:t xml:space="preserve"> for CSI</w:t>
            </w:r>
            <w:r w:rsidRPr="002821A6">
              <w:rPr>
                <w:rFonts w:ascii="Times New Roman" w:hAnsi="Times New Roman"/>
                <w:sz w:val="21"/>
                <w:szCs w:val="21"/>
              </w:rPr>
              <w:t>, 6RB</w:t>
            </w:r>
          </w:p>
        </w:tc>
      </w:tr>
      <w:tr w:rsidR="008F590A" w:rsidRPr="002821A6" w:rsidTr="0030329C">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8F590A"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Rel-12 enhanced CSI feedback, PU</w:t>
            </w:r>
            <w:r w:rsidR="002F5698">
              <w:rPr>
                <w:rFonts w:ascii="Times New Roman" w:hAnsi="Times New Roman" w:hint="eastAsia"/>
                <w:sz w:val="21"/>
                <w:szCs w:val="21"/>
              </w:rPr>
              <w:t>C</w:t>
            </w:r>
            <w:r w:rsidRPr="002821A6">
              <w:rPr>
                <w:rFonts w:ascii="Times New Roman" w:hAnsi="Times New Roman"/>
                <w:sz w:val="21"/>
                <w:szCs w:val="21"/>
              </w:rPr>
              <w:t xml:space="preserve">CH mode </w:t>
            </w:r>
            <w:r w:rsidR="002F5698">
              <w:rPr>
                <w:rFonts w:ascii="Times New Roman" w:hAnsi="Times New Roman" w:hint="eastAsia"/>
                <w:sz w:val="21"/>
                <w:szCs w:val="21"/>
              </w:rPr>
              <w:t>1</w:t>
            </w:r>
            <w:r w:rsidRPr="002821A6">
              <w:rPr>
                <w:rFonts w:ascii="Times New Roman" w:hAnsi="Times New Roman"/>
                <w:sz w:val="21"/>
                <w:szCs w:val="21"/>
              </w:rPr>
              <w:t>-</w:t>
            </w:r>
            <w:r w:rsidR="002F5698">
              <w:rPr>
                <w:rFonts w:ascii="Times New Roman" w:hAnsi="Times New Roman" w:hint="eastAsia"/>
                <w:sz w:val="21"/>
                <w:szCs w:val="21"/>
              </w:rPr>
              <w:t>1</w:t>
            </w:r>
            <w:r>
              <w:rPr>
                <w:rFonts w:ascii="Times New Roman" w:hAnsi="Times New Roman"/>
                <w:sz w:val="21"/>
                <w:szCs w:val="21"/>
              </w:rPr>
              <w:t xml:space="preserve">, </w:t>
            </w:r>
          </w:p>
          <w:p w:rsidR="008F590A" w:rsidRPr="002821A6" w:rsidRDefault="008F590A" w:rsidP="0030329C">
            <w:pPr>
              <w:spacing w:after="0" w:line="240" w:lineRule="auto"/>
              <w:jc w:val="center"/>
              <w:rPr>
                <w:rFonts w:ascii="Times New Roman" w:hAnsi="Times New Roman"/>
                <w:sz w:val="21"/>
                <w:szCs w:val="21"/>
              </w:rPr>
            </w:pPr>
            <w:r>
              <w:rPr>
                <w:rFonts w:ascii="Times New Roman" w:hAnsi="Times New Roman" w:hint="eastAsia"/>
                <w:sz w:val="21"/>
                <w:szCs w:val="21"/>
              </w:rPr>
              <w:t xml:space="preserve">PMI </w:t>
            </w:r>
            <w:r w:rsidRPr="002821A6">
              <w:rPr>
                <w:rFonts w:ascii="Times New Roman" w:hAnsi="Times New Roman"/>
                <w:sz w:val="21"/>
                <w:szCs w:val="21"/>
              </w:rPr>
              <w:t>feedback</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6ms</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Proportional Fair</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F814E9" w:rsidRDefault="008F590A" w:rsidP="0030329C">
            <w:pPr>
              <w:spacing w:after="0" w:line="240" w:lineRule="auto"/>
              <w:jc w:val="center"/>
              <w:rPr>
                <w:rFonts w:ascii="Times New Roman" w:hAnsi="Times New Roman"/>
                <w:color w:val="000000"/>
                <w:sz w:val="20"/>
                <w:szCs w:val="20"/>
              </w:rPr>
            </w:pPr>
            <w:r w:rsidRPr="00F814E9">
              <w:rPr>
                <w:rFonts w:ascii="Times New Roman" w:hAnsi="Times New Roman"/>
                <w:color w:val="000000"/>
                <w:sz w:val="20"/>
                <w:szCs w:val="20"/>
              </w:rPr>
              <w:t xml:space="preserve">MMSE-IRC </w:t>
            </w:r>
          </w:p>
          <w:p w:rsidR="008F590A" w:rsidRPr="00F814E9" w:rsidRDefault="008F590A" w:rsidP="0030329C">
            <w:pPr>
              <w:spacing w:after="0" w:line="240" w:lineRule="auto"/>
              <w:jc w:val="center"/>
              <w:rPr>
                <w:rFonts w:ascii="Times New Roman" w:hAnsi="Times New Roman"/>
                <w:sz w:val="21"/>
                <w:szCs w:val="21"/>
              </w:rPr>
            </w:pPr>
            <w:r w:rsidRPr="00F814E9">
              <w:rPr>
                <w:rFonts w:ascii="Times New Roman" w:hAnsi="Times New Roman"/>
                <w:sz w:val="21"/>
                <w:szCs w:val="21"/>
              </w:rPr>
              <w:t xml:space="preserve">With non-ideal interference covariance matrix estimation by using complex </w:t>
            </w:r>
            <w:proofErr w:type="spellStart"/>
            <w:r w:rsidRPr="00F814E9">
              <w:rPr>
                <w:rFonts w:ascii="Times New Roman" w:hAnsi="Times New Roman"/>
                <w:sz w:val="21"/>
                <w:szCs w:val="21"/>
              </w:rPr>
              <w:t>Wishart</w:t>
            </w:r>
            <w:proofErr w:type="spellEnd"/>
            <w:r w:rsidRPr="00F814E9">
              <w:rPr>
                <w:rFonts w:ascii="Times New Roman" w:hAnsi="Times New Roman"/>
                <w:sz w:val="21"/>
                <w:szCs w:val="21"/>
              </w:rPr>
              <w:t xml:space="preserve"> distribution with 12 degrees of freedom </w:t>
            </w:r>
          </w:p>
          <w:p w:rsidR="008F590A" w:rsidRPr="002821A6" w:rsidRDefault="008F590A" w:rsidP="0030329C">
            <w:pPr>
              <w:spacing w:after="0" w:line="240" w:lineRule="auto"/>
              <w:jc w:val="center"/>
              <w:rPr>
                <w:rFonts w:ascii="Times New Roman" w:hAnsi="Times New Roman"/>
                <w:sz w:val="21"/>
                <w:szCs w:val="21"/>
              </w:rPr>
            </w:pPr>
            <w:r w:rsidRPr="001F187F">
              <w:rPr>
                <w:rFonts w:ascii="Times New Roman" w:hAnsi="Times New Roman"/>
                <w:color w:val="000000"/>
                <w:sz w:val="20"/>
                <w:szCs w:val="20"/>
              </w:rPr>
              <w:t>(Model in TR36.829 with DMRS based sample covariance matrix)</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Chase Combining</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color w:val="000000"/>
                <w:sz w:val="21"/>
                <w:szCs w:val="21"/>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4</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tcPr>
          <w:p w:rsidR="008F590A" w:rsidRPr="002821A6" w:rsidRDefault="008F590A" w:rsidP="0030329C">
            <w:pPr>
              <w:spacing w:after="0" w:line="240" w:lineRule="auto"/>
              <w:jc w:val="center"/>
              <w:rPr>
                <w:rFonts w:ascii="Times New Roman" w:hAnsi="Times New Roman"/>
                <w:color w:val="000000"/>
                <w:sz w:val="21"/>
                <w:szCs w:val="21"/>
              </w:rPr>
            </w:pPr>
            <w:r w:rsidRPr="002821A6">
              <w:rPr>
                <w:rFonts w:ascii="Times New Roman" w:hAnsi="Times New Roman"/>
                <w:color w:val="000000"/>
                <w:sz w:val="21"/>
                <w:szCs w:val="21"/>
              </w:rPr>
              <w:t>Traffic model</w:t>
            </w:r>
          </w:p>
        </w:tc>
        <w:tc>
          <w:tcPr>
            <w:tcW w:w="0" w:type="auto"/>
            <w:tcBorders>
              <w:top w:val="single" w:sz="4" w:space="0" w:color="auto"/>
              <w:left w:val="single" w:sz="4" w:space="0" w:color="auto"/>
              <w:bottom w:val="single" w:sz="4" w:space="0" w:color="auto"/>
              <w:right w:val="single" w:sz="4" w:space="0" w:color="auto"/>
            </w:tcBorders>
          </w:tcPr>
          <w:p w:rsidR="008F590A" w:rsidRPr="002821A6" w:rsidRDefault="008F590A" w:rsidP="0030329C">
            <w:pPr>
              <w:spacing w:after="0" w:line="240" w:lineRule="auto"/>
              <w:jc w:val="center"/>
              <w:rPr>
                <w:rFonts w:ascii="Times New Roman" w:hAnsi="Times New Roman"/>
                <w:sz w:val="21"/>
                <w:szCs w:val="21"/>
              </w:rPr>
            </w:pPr>
            <w:r w:rsidRPr="00C400D7">
              <w:rPr>
                <w:rFonts w:ascii="Times New Roman" w:hAnsi="Times New Roman"/>
                <w:sz w:val="20"/>
                <w:szCs w:val="20"/>
              </w:rPr>
              <w:t>FTP Model 1 with packet size 0.5 Mbytes</w:t>
            </w:r>
            <w:r w:rsidR="002F5698">
              <w:rPr>
                <w:rFonts w:ascii="Times New Roman" w:hAnsi="Times New Roman" w:hint="eastAsia"/>
                <w:sz w:val="20"/>
                <w:szCs w:val="20"/>
              </w:rPr>
              <w:t>, lambda =5</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8F590A" w:rsidRPr="00F814E9" w:rsidRDefault="008F590A" w:rsidP="0030329C">
            <w:pPr>
              <w:spacing w:after="0" w:line="240" w:lineRule="auto"/>
              <w:jc w:val="center"/>
              <w:rPr>
                <w:rFonts w:ascii="Times New Roman" w:hAnsi="Times New Roman"/>
                <w:sz w:val="21"/>
                <w:szCs w:val="21"/>
              </w:rPr>
            </w:pPr>
            <w:r w:rsidRPr="00F814E9">
              <w:rPr>
                <w:rFonts w:ascii="Times New Roman" w:hAnsi="Times New Roman"/>
                <w:sz w:val="21"/>
                <w:szCs w:val="21"/>
              </w:rPr>
              <w:t xml:space="preserve">Non-ideal modeling of channel estimation error modeling </w:t>
            </w:r>
          </w:p>
          <w:p w:rsidR="008F590A" w:rsidRPr="00F814E9" w:rsidRDefault="008F590A" w:rsidP="0030329C">
            <w:pPr>
              <w:spacing w:after="0" w:line="240" w:lineRule="auto"/>
              <w:jc w:val="center"/>
              <w:rPr>
                <w:rFonts w:ascii="Times New Roman" w:hAnsi="Times New Roman"/>
                <w:sz w:val="21"/>
                <w:szCs w:val="21"/>
              </w:rPr>
            </w:pPr>
            <w:r w:rsidRPr="00F814E9">
              <w:rPr>
                <w:rFonts w:ascii="Times New Roman" w:hAnsi="Times New Roman"/>
                <w:sz w:val="21"/>
                <w:szCs w:val="21"/>
              </w:rPr>
              <w:object w:dxaOrig="1460" w:dyaOrig="400">
                <v:shape id="_x0000_i1027" type="#_x0000_t75" style="width:63pt;height:17.5pt" o:ole="">
                  <v:imagedata r:id="rId12" o:title=""/>
                </v:shape>
                <o:OLEObject Type="Embed" ProgID="Equation.DSMT4" ShapeID="_x0000_i1027" DrawAspect="Content" ObjectID="_1508422536" r:id="rId13"/>
              </w:object>
            </w:r>
            <w:r w:rsidRPr="00F814E9">
              <w:rPr>
                <w:rFonts w:ascii="Times New Roman" w:hAnsi="Times New Roman"/>
                <w:sz w:val="21"/>
                <w:szCs w:val="21"/>
              </w:rPr>
              <w:t xml:space="preserve">is used, </w:t>
            </w:r>
          </w:p>
          <w:p w:rsidR="008F590A" w:rsidRPr="002821A6" w:rsidRDefault="008F590A" w:rsidP="0030329C">
            <w:pPr>
              <w:spacing w:after="0" w:line="240" w:lineRule="auto"/>
              <w:jc w:val="center"/>
              <w:rPr>
                <w:rFonts w:ascii="Times New Roman" w:hAnsi="Times New Roman"/>
                <w:bCs/>
                <w:sz w:val="21"/>
                <w:szCs w:val="21"/>
              </w:rPr>
            </w:pPr>
            <w:r w:rsidRPr="00F814E9">
              <w:rPr>
                <w:rFonts w:ascii="Times New Roman" w:hAnsi="Times New Roman"/>
                <w:sz w:val="21"/>
                <w:szCs w:val="21"/>
              </w:rPr>
              <w:t xml:space="preserve"> based on DMRS for data demodulation, based on IMR for interference measurement</w:t>
            </w:r>
          </w:p>
        </w:tc>
      </w:tr>
      <w:tr w:rsidR="008F590A" w:rsidRPr="002821A6" w:rsidTr="0030329C">
        <w:trPr>
          <w:jc w:val="center"/>
        </w:trPr>
        <w:tc>
          <w:tcPr>
            <w:tcW w:w="0" w:type="auto"/>
            <w:tcBorders>
              <w:top w:val="single" w:sz="4" w:space="0" w:color="auto"/>
              <w:left w:val="single" w:sz="4" w:space="0" w:color="auto"/>
              <w:bottom w:val="single" w:sz="4" w:space="0" w:color="auto"/>
              <w:right w:val="single" w:sz="4" w:space="0" w:color="auto"/>
            </w:tcBorders>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 xml:space="preserve">Handover margin </w:t>
            </w:r>
          </w:p>
        </w:tc>
        <w:tc>
          <w:tcPr>
            <w:tcW w:w="0" w:type="auto"/>
            <w:tcBorders>
              <w:top w:val="single" w:sz="4" w:space="0" w:color="auto"/>
              <w:left w:val="single" w:sz="4" w:space="0" w:color="auto"/>
              <w:bottom w:val="single" w:sz="4" w:space="0" w:color="auto"/>
              <w:right w:val="single" w:sz="4" w:space="0" w:color="auto"/>
            </w:tcBorders>
          </w:tcPr>
          <w:p w:rsidR="008F590A" w:rsidRPr="002821A6" w:rsidRDefault="008F590A" w:rsidP="0030329C">
            <w:pPr>
              <w:spacing w:after="0" w:line="240" w:lineRule="auto"/>
              <w:jc w:val="center"/>
              <w:rPr>
                <w:rFonts w:ascii="Times New Roman" w:hAnsi="Times New Roman"/>
                <w:sz w:val="21"/>
                <w:szCs w:val="21"/>
              </w:rPr>
            </w:pPr>
            <w:r w:rsidRPr="002821A6">
              <w:rPr>
                <w:rFonts w:ascii="Times New Roman" w:hAnsi="Times New Roman"/>
                <w:sz w:val="21"/>
                <w:szCs w:val="21"/>
              </w:rPr>
              <w:t xml:space="preserve">3dB </w:t>
            </w:r>
          </w:p>
        </w:tc>
      </w:tr>
    </w:tbl>
    <w:p w:rsidR="008F590A" w:rsidRPr="00B46A23" w:rsidRDefault="008F590A" w:rsidP="008F590A">
      <w:pPr>
        <w:spacing w:after="60" w:line="240" w:lineRule="auto"/>
        <w:rPr>
          <w:rFonts w:ascii="Times New Roman" w:hAnsi="Times New Roman"/>
          <w:sz w:val="20"/>
          <w:szCs w:val="20"/>
        </w:rPr>
      </w:pPr>
    </w:p>
    <w:p w:rsidR="008F590A" w:rsidRPr="00B778BE" w:rsidRDefault="008F590A" w:rsidP="008F590A">
      <w:pPr>
        <w:rPr>
          <w:szCs w:val="24"/>
          <w:lang w:val="en-GB"/>
        </w:rPr>
      </w:pPr>
    </w:p>
    <w:p w:rsidR="008F590A" w:rsidRPr="00451ABF" w:rsidRDefault="008F590A" w:rsidP="00524F08">
      <w:pPr>
        <w:spacing w:before="240" w:afterLines="50"/>
        <w:rPr>
          <w:rFonts w:ascii="Times New Roman" w:hAnsi="Times New Roman"/>
          <w:sz w:val="20"/>
          <w:szCs w:val="24"/>
        </w:rPr>
      </w:pPr>
    </w:p>
    <w:p w:rsidR="008F590A" w:rsidRPr="008F590A" w:rsidRDefault="008F590A" w:rsidP="008F590A">
      <w:pPr>
        <w:pStyle w:val="af1"/>
        <w:ind w:left="301" w:hangingChars="150" w:hanging="301"/>
        <w:jc w:val="both"/>
        <w:rPr>
          <w:rFonts w:ascii="Times New Roman" w:hAnsi="Times New Roman"/>
          <w:b/>
          <w:sz w:val="20"/>
          <w:szCs w:val="20"/>
        </w:rPr>
      </w:pPr>
    </w:p>
    <w:sectPr w:rsidR="008F590A" w:rsidRPr="008F590A" w:rsidSect="007374BC">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08B" w:rsidRDefault="00B8208B">
      <w:r>
        <w:separator/>
      </w:r>
    </w:p>
  </w:endnote>
  <w:endnote w:type="continuationSeparator" w:id="0">
    <w:p w:rsidR="00B8208B" w:rsidRDefault="00B820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08B" w:rsidRDefault="00B8208B">
      <w:r>
        <w:separator/>
      </w:r>
    </w:p>
  </w:footnote>
  <w:footnote w:type="continuationSeparator" w:id="0">
    <w:p w:rsidR="00B8208B" w:rsidRDefault="00B820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5373DCD"/>
    <w:multiLevelType w:val="hybridMultilevel"/>
    <w:tmpl w:val="1FBE208A"/>
    <w:lvl w:ilvl="0" w:tplc="CE2C2574">
      <w:start w:val="1"/>
      <w:numFmt w:val="bullet"/>
      <w:lvlText w:val="•"/>
      <w:lvlJc w:val="left"/>
      <w:pPr>
        <w:tabs>
          <w:tab w:val="num" w:pos="720"/>
        </w:tabs>
        <w:ind w:left="720" w:hanging="360"/>
      </w:pPr>
      <w:rPr>
        <w:rFonts w:ascii="Arial" w:hAnsi="Arial" w:hint="default"/>
      </w:rPr>
    </w:lvl>
    <w:lvl w:ilvl="1" w:tplc="4CFA9262">
      <w:start w:val="3703"/>
      <w:numFmt w:val="bullet"/>
      <w:lvlText w:val="–"/>
      <w:lvlJc w:val="left"/>
      <w:pPr>
        <w:tabs>
          <w:tab w:val="num" w:pos="1440"/>
        </w:tabs>
        <w:ind w:left="1440" w:hanging="360"/>
      </w:pPr>
      <w:rPr>
        <w:rFonts w:ascii="Arial" w:hAnsi="Arial" w:hint="default"/>
      </w:rPr>
    </w:lvl>
    <w:lvl w:ilvl="2" w:tplc="55CC01FC" w:tentative="1">
      <w:start w:val="1"/>
      <w:numFmt w:val="bullet"/>
      <w:lvlText w:val="•"/>
      <w:lvlJc w:val="left"/>
      <w:pPr>
        <w:tabs>
          <w:tab w:val="num" w:pos="2160"/>
        </w:tabs>
        <w:ind w:left="2160" w:hanging="360"/>
      </w:pPr>
      <w:rPr>
        <w:rFonts w:ascii="Arial" w:hAnsi="Arial" w:hint="default"/>
      </w:rPr>
    </w:lvl>
    <w:lvl w:ilvl="3" w:tplc="94B681F4" w:tentative="1">
      <w:start w:val="1"/>
      <w:numFmt w:val="bullet"/>
      <w:lvlText w:val="•"/>
      <w:lvlJc w:val="left"/>
      <w:pPr>
        <w:tabs>
          <w:tab w:val="num" w:pos="2880"/>
        </w:tabs>
        <w:ind w:left="2880" w:hanging="360"/>
      </w:pPr>
      <w:rPr>
        <w:rFonts w:ascii="Arial" w:hAnsi="Arial" w:hint="default"/>
      </w:rPr>
    </w:lvl>
    <w:lvl w:ilvl="4" w:tplc="F6629BD8" w:tentative="1">
      <w:start w:val="1"/>
      <w:numFmt w:val="bullet"/>
      <w:lvlText w:val="•"/>
      <w:lvlJc w:val="left"/>
      <w:pPr>
        <w:tabs>
          <w:tab w:val="num" w:pos="3600"/>
        </w:tabs>
        <w:ind w:left="3600" w:hanging="360"/>
      </w:pPr>
      <w:rPr>
        <w:rFonts w:ascii="Arial" w:hAnsi="Arial" w:hint="default"/>
      </w:rPr>
    </w:lvl>
    <w:lvl w:ilvl="5" w:tplc="2AA8BED0" w:tentative="1">
      <w:start w:val="1"/>
      <w:numFmt w:val="bullet"/>
      <w:lvlText w:val="•"/>
      <w:lvlJc w:val="left"/>
      <w:pPr>
        <w:tabs>
          <w:tab w:val="num" w:pos="4320"/>
        </w:tabs>
        <w:ind w:left="4320" w:hanging="360"/>
      </w:pPr>
      <w:rPr>
        <w:rFonts w:ascii="Arial" w:hAnsi="Arial" w:hint="default"/>
      </w:rPr>
    </w:lvl>
    <w:lvl w:ilvl="6" w:tplc="EA5C70D8" w:tentative="1">
      <w:start w:val="1"/>
      <w:numFmt w:val="bullet"/>
      <w:lvlText w:val="•"/>
      <w:lvlJc w:val="left"/>
      <w:pPr>
        <w:tabs>
          <w:tab w:val="num" w:pos="5040"/>
        </w:tabs>
        <w:ind w:left="5040" w:hanging="360"/>
      </w:pPr>
      <w:rPr>
        <w:rFonts w:ascii="Arial" w:hAnsi="Arial" w:hint="default"/>
      </w:rPr>
    </w:lvl>
    <w:lvl w:ilvl="7" w:tplc="9F527B96" w:tentative="1">
      <w:start w:val="1"/>
      <w:numFmt w:val="bullet"/>
      <w:lvlText w:val="•"/>
      <w:lvlJc w:val="left"/>
      <w:pPr>
        <w:tabs>
          <w:tab w:val="num" w:pos="5760"/>
        </w:tabs>
        <w:ind w:left="5760" w:hanging="360"/>
      </w:pPr>
      <w:rPr>
        <w:rFonts w:ascii="Arial" w:hAnsi="Arial" w:hint="default"/>
      </w:rPr>
    </w:lvl>
    <w:lvl w:ilvl="8" w:tplc="B9CA2FE4" w:tentative="1">
      <w:start w:val="1"/>
      <w:numFmt w:val="bullet"/>
      <w:lvlText w:val="•"/>
      <w:lvlJc w:val="left"/>
      <w:pPr>
        <w:tabs>
          <w:tab w:val="num" w:pos="6480"/>
        </w:tabs>
        <w:ind w:left="6480" w:hanging="360"/>
      </w:pPr>
      <w:rPr>
        <w:rFonts w:ascii="Arial" w:hAnsi="Arial" w:hint="default"/>
      </w:rPr>
    </w:lvl>
  </w:abstractNum>
  <w:abstractNum w:abstractNumId="2">
    <w:nsid w:val="06B90BC1"/>
    <w:multiLevelType w:val="hybridMultilevel"/>
    <w:tmpl w:val="2114626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D3C7B14"/>
    <w:multiLevelType w:val="hybridMultilevel"/>
    <w:tmpl w:val="ED242D7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E54D6B"/>
    <w:multiLevelType w:val="hybridMultilevel"/>
    <w:tmpl w:val="6A7A6C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EC1B16"/>
    <w:multiLevelType w:val="hybridMultilevel"/>
    <w:tmpl w:val="9E3292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4B477F"/>
    <w:multiLevelType w:val="hybridMultilevel"/>
    <w:tmpl w:val="4E0CA582"/>
    <w:lvl w:ilvl="0" w:tplc="AD820A58">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AF7368"/>
    <w:multiLevelType w:val="hybridMultilevel"/>
    <w:tmpl w:val="C89822C4"/>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8">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9D6779"/>
    <w:multiLevelType w:val="multilevel"/>
    <w:tmpl w:val="9CECA1C8"/>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10">
    <w:nsid w:val="30E8718B"/>
    <w:multiLevelType w:val="hybridMultilevel"/>
    <w:tmpl w:val="7E7A8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AF1809"/>
    <w:multiLevelType w:val="hybridMultilevel"/>
    <w:tmpl w:val="972A947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13">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F85136"/>
    <w:multiLevelType w:val="hybridMultilevel"/>
    <w:tmpl w:val="10AA9760"/>
    <w:lvl w:ilvl="0" w:tplc="2FE6FB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0A5A52"/>
    <w:multiLevelType w:val="hybridMultilevel"/>
    <w:tmpl w:val="BB7E6F1E"/>
    <w:lvl w:ilvl="0" w:tplc="04090005">
      <w:start w:val="1"/>
      <w:numFmt w:val="bullet"/>
      <w:lvlText w:val=""/>
      <w:lvlJc w:val="left"/>
      <w:pPr>
        <w:ind w:left="420" w:hanging="420"/>
      </w:pPr>
      <w:rPr>
        <w:rFonts w:ascii="Wingdings" w:hAnsi="Wingdings" w:hint="default"/>
      </w:rPr>
    </w:lvl>
    <w:lvl w:ilvl="1" w:tplc="4F36464E">
      <w:numFmt w:val="bullet"/>
      <w:lvlText w:val="•"/>
      <w:lvlJc w:val="left"/>
      <w:pPr>
        <w:ind w:left="1140" w:hanging="720"/>
      </w:pPr>
      <w:rPr>
        <w:rFonts w:ascii="宋体" w:eastAsia="宋体" w:hAnsi="宋体" w:cs="Times New Roman" w:hint="eastAsia"/>
      </w:rPr>
    </w:lvl>
    <w:lvl w:ilvl="2" w:tplc="6C8EDF0E">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9B1044"/>
    <w:multiLevelType w:val="hybridMultilevel"/>
    <w:tmpl w:val="731EC814"/>
    <w:lvl w:ilvl="0" w:tplc="155A7A74">
      <w:start w:val="2254"/>
      <w:numFmt w:val="bullet"/>
      <w:lvlText w:val="−"/>
      <w:lvlJc w:val="left"/>
      <w:pPr>
        <w:ind w:left="420" w:hanging="420"/>
      </w:pPr>
      <w:rPr>
        <w:rFonts w:ascii="Calibri" w:hAnsi="Calibri" w:hint="default"/>
      </w:rPr>
    </w:lvl>
    <w:lvl w:ilvl="1" w:tplc="6718649A">
      <w:numFmt w:val="bullet"/>
      <w:lvlText w:val="-"/>
      <w:lvlJc w:val="left"/>
      <w:pPr>
        <w:ind w:left="840" w:hanging="420"/>
      </w:pPr>
      <w:rPr>
        <w:rFonts w:ascii="Times" w:eastAsia="MS Mincho" w:hAnsi="Times" w:cs="Times" w:hint="default"/>
      </w:rPr>
    </w:lvl>
    <w:lvl w:ilvl="2" w:tplc="6718649A">
      <w:numFmt w:val="bullet"/>
      <w:lvlText w:val="-"/>
      <w:lvlJc w:val="left"/>
      <w:pPr>
        <w:ind w:left="1260" w:hanging="420"/>
      </w:pPr>
      <w:rPr>
        <w:rFonts w:ascii="Times" w:eastAsia="MS Mincho"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107DDC"/>
    <w:multiLevelType w:val="multilevel"/>
    <w:tmpl w:val="879CFB24"/>
    <w:lvl w:ilvl="0">
      <w:start w:val="2"/>
      <w:numFmt w:val="decimal"/>
      <w:lvlText w:val="%1."/>
      <w:lvlJc w:val="left"/>
      <w:pPr>
        <w:ind w:left="495" w:hanging="495"/>
      </w:pPr>
      <w:rPr>
        <w:rFonts w:hint="default"/>
        <w:sz w:val="22"/>
      </w:rPr>
    </w:lvl>
    <w:lvl w:ilvl="1">
      <w:start w:val="1"/>
      <w:numFmt w:val="decimal"/>
      <w:lvlText w:val="%1.%2）"/>
      <w:lvlJc w:val="left"/>
      <w:pPr>
        <w:ind w:left="1860" w:hanging="720"/>
      </w:pPr>
      <w:rPr>
        <w:rFonts w:hint="default"/>
        <w:sz w:val="22"/>
      </w:rPr>
    </w:lvl>
    <w:lvl w:ilvl="2">
      <w:start w:val="1"/>
      <w:numFmt w:val="decimal"/>
      <w:lvlText w:val="%1.%2）%3."/>
      <w:lvlJc w:val="left"/>
      <w:pPr>
        <w:ind w:left="3000" w:hanging="720"/>
      </w:pPr>
      <w:rPr>
        <w:rFonts w:hint="default"/>
        <w:sz w:val="22"/>
      </w:rPr>
    </w:lvl>
    <w:lvl w:ilvl="3">
      <w:start w:val="1"/>
      <w:numFmt w:val="decimal"/>
      <w:lvlText w:val="%1.%2）%3.%4."/>
      <w:lvlJc w:val="left"/>
      <w:pPr>
        <w:ind w:left="4500" w:hanging="1080"/>
      </w:pPr>
      <w:rPr>
        <w:rFonts w:hint="default"/>
        <w:sz w:val="22"/>
      </w:rPr>
    </w:lvl>
    <w:lvl w:ilvl="4">
      <w:start w:val="1"/>
      <w:numFmt w:val="decimal"/>
      <w:lvlText w:val="%1.%2）%3.%4.%5."/>
      <w:lvlJc w:val="left"/>
      <w:pPr>
        <w:ind w:left="5640" w:hanging="1080"/>
      </w:pPr>
      <w:rPr>
        <w:rFonts w:hint="default"/>
        <w:sz w:val="22"/>
      </w:rPr>
    </w:lvl>
    <w:lvl w:ilvl="5">
      <w:start w:val="1"/>
      <w:numFmt w:val="decimal"/>
      <w:lvlText w:val="%1.%2）%3.%4.%5.%6."/>
      <w:lvlJc w:val="left"/>
      <w:pPr>
        <w:ind w:left="7140" w:hanging="1440"/>
      </w:pPr>
      <w:rPr>
        <w:rFonts w:hint="default"/>
        <w:sz w:val="22"/>
      </w:rPr>
    </w:lvl>
    <w:lvl w:ilvl="6">
      <w:start w:val="1"/>
      <w:numFmt w:val="decimal"/>
      <w:lvlText w:val="%1.%2）%3.%4.%5.%6.%7."/>
      <w:lvlJc w:val="left"/>
      <w:pPr>
        <w:ind w:left="8280" w:hanging="1440"/>
      </w:pPr>
      <w:rPr>
        <w:rFonts w:hint="default"/>
        <w:sz w:val="22"/>
      </w:rPr>
    </w:lvl>
    <w:lvl w:ilvl="7">
      <w:start w:val="1"/>
      <w:numFmt w:val="decimal"/>
      <w:lvlText w:val="%1.%2）%3.%4.%5.%6.%7.%8."/>
      <w:lvlJc w:val="left"/>
      <w:pPr>
        <w:ind w:left="9420" w:hanging="1440"/>
      </w:pPr>
      <w:rPr>
        <w:rFonts w:hint="default"/>
        <w:sz w:val="22"/>
      </w:rPr>
    </w:lvl>
    <w:lvl w:ilvl="8">
      <w:start w:val="1"/>
      <w:numFmt w:val="decimal"/>
      <w:lvlText w:val="%1.%2）%3.%4.%5.%6.%7.%8.%9."/>
      <w:lvlJc w:val="left"/>
      <w:pPr>
        <w:ind w:left="10920" w:hanging="1800"/>
      </w:pPr>
      <w:rPr>
        <w:rFonts w:hint="default"/>
        <w:sz w:val="22"/>
      </w:rPr>
    </w:lvl>
  </w:abstractNum>
  <w:abstractNum w:abstractNumId="18">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C154B49"/>
    <w:multiLevelType w:val="hybridMultilevel"/>
    <w:tmpl w:val="5B7890AC"/>
    <w:lvl w:ilvl="0" w:tplc="D2443736">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3A1C32"/>
    <w:multiLevelType w:val="hybridMultilevel"/>
    <w:tmpl w:val="DD3CF2F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BE9287F"/>
    <w:multiLevelType w:val="hybridMultilevel"/>
    <w:tmpl w:val="95FA0DBA"/>
    <w:lvl w:ilvl="0" w:tplc="155A7A74">
      <w:start w:val="22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11443D"/>
    <w:multiLevelType w:val="hybridMultilevel"/>
    <w:tmpl w:val="6E007932"/>
    <w:lvl w:ilvl="0" w:tplc="4F26D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EB84CE2"/>
    <w:multiLevelType w:val="hybridMultilevel"/>
    <w:tmpl w:val="84E4BB1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21B511F"/>
    <w:multiLevelType w:val="hybridMultilevel"/>
    <w:tmpl w:val="8D94FC3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78710A"/>
    <w:multiLevelType w:val="hybridMultilevel"/>
    <w:tmpl w:val="C108E1CE"/>
    <w:lvl w:ilvl="0" w:tplc="155A7A74">
      <w:start w:val="2254"/>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6718649A">
      <w:numFmt w:val="bullet"/>
      <w:lvlText w:val="-"/>
      <w:lvlJc w:val="left"/>
      <w:pPr>
        <w:ind w:left="1260" w:hanging="420"/>
      </w:pPr>
      <w:rPr>
        <w:rFonts w:ascii="Times" w:eastAsia="MS Mincho"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C206C2"/>
    <w:multiLevelType w:val="hybridMultilevel"/>
    <w:tmpl w:val="200AA440"/>
    <w:lvl w:ilvl="0" w:tplc="DAD0DD86">
      <w:start w:val="1"/>
      <w:numFmt w:val="decimal"/>
      <w:lvlText w:val="%1）"/>
      <w:lvlJc w:val="left"/>
      <w:pPr>
        <w:ind w:left="1140" w:hanging="360"/>
      </w:pPr>
      <w:rPr>
        <w:rFonts w:hint="default"/>
        <w:sz w:val="21"/>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8">
    <w:nsid w:val="7DDD60B1"/>
    <w:multiLevelType w:val="hybridMultilevel"/>
    <w:tmpl w:val="534E32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9128AA"/>
    <w:multiLevelType w:val="hybridMultilevel"/>
    <w:tmpl w:val="B2748FF2"/>
    <w:lvl w:ilvl="0" w:tplc="8CB69118">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3"/>
  </w:num>
  <w:num w:numId="3">
    <w:abstractNumId w:val="8"/>
  </w:num>
  <w:num w:numId="4">
    <w:abstractNumId w:val="14"/>
  </w:num>
  <w:num w:numId="5">
    <w:abstractNumId w:val="22"/>
  </w:num>
  <w:num w:numId="6">
    <w:abstractNumId w:val="2"/>
  </w:num>
  <w:num w:numId="7">
    <w:abstractNumId w:val="27"/>
  </w:num>
  <w:num w:numId="8">
    <w:abstractNumId w:val="17"/>
  </w:num>
  <w:num w:numId="9">
    <w:abstractNumId w:val="9"/>
  </w:num>
  <w:num w:numId="10">
    <w:abstractNumId w:val="4"/>
  </w:num>
  <w:num w:numId="11">
    <w:abstractNumId w:val="20"/>
  </w:num>
  <w:num w:numId="12">
    <w:abstractNumId w:val="11"/>
  </w:num>
  <w:num w:numId="13">
    <w:abstractNumId w:val="3"/>
  </w:num>
  <w:num w:numId="14">
    <w:abstractNumId w:val="28"/>
  </w:num>
  <w:num w:numId="15">
    <w:abstractNumId w:val="15"/>
  </w:num>
  <w:num w:numId="16">
    <w:abstractNumId w:val="6"/>
  </w:num>
  <w:num w:numId="17">
    <w:abstractNumId w:val="10"/>
  </w:num>
  <w:num w:numId="18">
    <w:abstractNumId w:val="29"/>
  </w:num>
  <w:num w:numId="19">
    <w:abstractNumId w:val="19"/>
  </w:num>
  <w:num w:numId="20">
    <w:abstractNumId w:val="21"/>
  </w:num>
  <w:num w:numId="21">
    <w:abstractNumId w:val="26"/>
  </w:num>
  <w:num w:numId="22">
    <w:abstractNumId w:val="16"/>
  </w:num>
  <w:num w:numId="23">
    <w:abstractNumId w:val="24"/>
  </w:num>
  <w:num w:numId="24">
    <w:abstractNumId w:val="1"/>
  </w:num>
  <w:num w:numId="25">
    <w:abstractNumId w:val="12"/>
  </w:num>
  <w:num w:numId="26">
    <w:abstractNumId w:val="13"/>
  </w:num>
  <w:num w:numId="27">
    <w:abstractNumId w:val="5"/>
  </w:num>
  <w:num w:numId="28">
    <w:abstractNumId w:val="7"/>
  </w:num>
  <w:num w:numId="29">
    <w:abstractNumId w:val="2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720"/>
  <w:characterSpacingControl w:val="doNotCompress"/>
  <w:hdrShapeDefaults>
    <o:shapedefaults v:ext="edit" spidmax="73730"/>
  </w:hdrShapeDefaults>
  <w:footnotePr>
    <w:footnote w:id="-1"/>
    <w:footnote w:id="0"/>
  </w:footnotePr>
  <w:endnotePr>
    <w:endnote w:id="-1"/>
    <w:endnote w:id="0"/>
  </w:endnotePr>
  <w:compat>
    <w:useFELayout/>
  </w:compat>
  <w:rsids>
    <w:rsidRoot w:val="008E2E7F"/>
    <w:rsid w:val="000000D5"/>
    <w:rsid w:val="0000038D"/>
    <w:rsid w:val="00000FFB"/>
    <w:rsid w:val="00001F6C"/>
    <w:rsid w:val="00002071"/>
    <w:rsid w:val="00002EA0"/>
    <w:rsid w:val="0000557C"/>
    <w:rsid w:val="000055D1"/>
    <w:rsid w:val="000062AC"/>
    <w:rsid w:val="000066E7"/>
    <w:rsid w:val="00006A0E"/>
    <w:rsid w:val="0000705B"/>
    <w:rsid w:val="00007304"/>
    <w:rsid w:val="00007966"/>
    <w:rsid w:val="00012217"/>
    <w:rsid w:val="00012425"/>
    <w:rsid w:val="00012E08"/>
    <w:rsid w:val="00012E58"/>
    <w:rsid w:val="000132A2"/>
    <w:rsid w:val="00014115"/>
    <w:rsid w:val="00014604"/>
    <w:rsid w:val="00014B48"/>
    <w:rsid w:val="00015F44"/>
    <w:rsid w:val="00017916"/>
    <w:rsid w:val="0002066E"/>
    <w:rsid w:val="00021CB3"/>
    <w:rsid w:val="0002249A"/>
    <w:rsid w:val="00022C5F"/>
    <w:rsid w:val="000231D0"/>
    <w:rsid w:val="00023951"/>
    <w:rsid w:val="000244B9"/>
    <w:rsid w:val="00025695"/>
    <w:rsid w:val="00025BFD"/>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417D"/>
    <w:rsid w:val="000343E5"/>
    <w:rsid w:val="00035B81"/>
    <w:rsid w:val="00036250"/>
    <w:rsid w:val="00036872"/>
    <w:rsid w:val="0003750E"/>
    <w:rsid w:val="00037AF2"/>
    <w:rsid w:val="00041CBB"/>
    <w:rsid w:val="00041F46"/>
    <w:rsid w:val="00043334"/>
    <w:rsid w:val="000442B0"/>
    <w:rsid w:val="00044C0B"/>
    <w:rsid w:val="00044FF3"/>
    <w:rsid w:val="00045194"/>
    <w:rsid w:val="00045271"/>
    <w:rsid w:val="000458E6"/>
    <w:rsid w:val="00045E51"/>
    <w:rsid w:val="00045F11"/>
    <w:rsid w:val="00046EFA"/>
    <w:rsid w:val="000476D8"/>
    <w:rsid w:val="0004786D"/>
    <w:rsid w:val="00047BF1"/>
    <w:rsid w:val="000505BE"/>
    <w:rsid w:val="00050C23"/>
    <w:rsid w:val="00051A81"/>
    <w:rsid w:val="00051CF3"/>
    <w:rsid w:val="00052E69"/>
    <w:rsid w:val="00053425"/>
    <w:rsid w:val="00054700"/>
    <w:rsid w:val="00055624"/>
    <w:rsid w:val="00055A7A"/>
    <w:rsid w:val="00056618"/>
    <w:rsid w:val="00056E8F"/>
    <w:rsid w:val="0005716B"/>
    <w:rsid w:val="000572AD"/>
    <w:rsid w:val="00057AC7"/>
    <w:rsid w:val="000600F5"/>
    <w:rsid w:val="00061230"/>
    <w:rsid w:val="00061699"/>
    <w:rsid w:val="00062143"/>
    <w:rsid w:val="000624B4"/>
    <w:rsid w:val="000627C2"/>
    <w:rsid w:val="0006282E"/>
    <w:rsid w:val="00062DBD"/>
    <w:rsid w:val="00062F51"/>
    <w:rsid w:val="00063674"/>
    <w:rsid w:val="0006414C"/>
    <w:rsid w:val="00065D29"/>
    <w:rsid w:val="00066556"/>
    <w:rsid w:val="00066A38"/>
    <w:rsid w:val="000672C8"/>
    <w:rsid w:val="000673C8"/>
    <w:rsid w:val="00067C9E"/>
    <w:rsid w:val="00067F36"/>
    <w:rsid w:val="00071F92"/>
    <w:rsid w:val="000737FB"/>
    <w:rsid w:val="0007397E"/>
    <w:rsid w:val="00073A92"/>
    <w:rsid w:val="00074888"/>
    <w:rsid w:val="000768A6"/>
    <w:rsid w:val="0007696E"/>
    <w:rsid w:val="0008042A"/>
    <w:rsid w:val="0008046A"/>
    <w:rsid w:val="00080BB6"/>
    <w:rsid w:val="0008169B"/>
    <w:rsid w:val="00082030"/>
    <w:rsid w:val="00082089"/>
    <w:rsid w:val="00082E4E"/>
    <w:rsid w:val="00084956"/>
    <w:rsid w:val="0008525F"/>
    <w:rsid w:val="00085E28"/>
    <w:rsid w:val="00086248"/>
    <w:rsid w:val="000867CC"/>
    <w:rsid w:val="000902F8"/>
    <w:rsid w:val="0009167F"/>
    <w:rsid w:val="000925C8"/>
    <w:rsid w:val="00092B46"/>
    <w:rsid w:val="0009334E"/>
    <w:rsid w:val="000934B3"/>
    <w:rsid w:val="000943BA"/>
    <w:rsid w:val="00094955"/>
    <w:rsid w:val="0009690E"/>
    <w:rsid w:val="00096998"/>
    <w:rsid w:val="000969E8"/>
    <w:rsid w:val="00097059"/>
    <w:rsid w:val="00097434"/>
    <w:rsid w:val="0009766A"/>
    <w:rsid w:val="000A088C"/>
    <w:rsid w:val="000A0DB9"/>
    <w:rsid w:val="000A0EAC"/>
    <w:rsid w:val="000A1279"/>
    <w:rsid w:val="000A145E"/>
    <w:rsid w:val="000A3632"/>
    <w:rsid w:val="000A4032"/>
    <w:rsid w:val="000A61C7"/>
    <w:rsid w:val="000A6303"/>
    <w:rsid w:val="000B0383"/>
    <w:rsid w:val="000B3FCA"/>
    <w:rsid w:val="000B6CCA"/>
    <w:rsid w:val="000B6E5F"/>
    <w:rsid w:val="000B7B43"/>
    <w:rsid w:val="000C005A"/>
    <w:rsid w:val="000C050C"/>
    <w:rsid w:val="000C1D3E"/>
    <w:rsid w:val="000C2622"/>
    <w:rsid w:val="000C2810"/>
    <w:rsid w:val="000C4ECD"/>
    <w:rsid w:val="000C64C0"/>
    <w:rsid w:val="000C6C88"/>
    <w:rsid w:val="000D1B0E"/>
    <w:rsid w:val="000D2C0B"/>
    <w:rsid w:val="000D3518"/>
    <w:rsid w:val="000D463D"/>
    <w:rsid w:val="000D4ECB"/>
    <w:rsid w:val="000D5EAA"/>
    <w:rsid w:val="000D6CD2"/>
    <w:rsid w:val="000D709B"/>
    <w:rsid w:val="000D744C"/>
    <w:rsid w:val="000E0044"/>
    <w:rsid w:val="000E0279"/>
    <w:rsid w:val="000E041F"/>
    <w:rsid w:val="000E0C5D"/>
    <w:rsid w:val="000E0F41"/>
    <w:rsid w:val="000E2524"/>
    <w:rsid w:val="000E2F5A"/>
    <w:rsid w:val="000E31C9"/>
    <w:rsid w:val="000E3D52"/>
    <w:rsid w:val="000E3D57"/>
    <w:rsid w:val="000E3FC6"/>
    <w:rsid w:val="000E4B60"/>
    <w:rsid w:val="000E5DA6"/>
    <w:rsid w:val="000E6F0E"/>
    <w:rsid w:val="000F1AE8"/>
    <w:rsid w:val="000F2106"/>
    <w:rsid w:val="000F43B9"/>
    <w:rsid w:val="000F4E76"/>
    <w:rsid w:val="000F4E7F"/>
    <w:rsid w:val="000F6186"/>
    <w:rsid w:val="000F6199"/>
    <w:rsid w:val="000F7565"/>
    <w:rsid w:val="000F782D"/>
    <w:rsid w:val="000F78D2"/>
    <w:rsid w:val="000F7B96"/>
    <w:rsid w:val="001010EF"/>
    <w:rsid w:val="0010158E"/>
    <w:rsid w:val="00101C8E"/>
    <w:rsid w:val="0010229B"/>
    <w:rsid w:val="00102B0E"/>
    <w:rsid w:val="001038A3"/>
    <w:rsid w:val="00103EFE"/>
    <w:rsid w:val="0010419C"/>
    <w:rsid w:val="001049F5"/>
    <w:rsid w:val="00104D0E"/>
    <w:rsid w:val="00111777"/>
    <w:rsid w:val="00112302"/>
    <w:rsid w:val="0011277E"/>
    <w:rsid w:val="00112E3E"/>
    <w:rsid w:val="00113731"/>
    <w:rsid w:val="00115606"/>
    <w:rsid w:val="00117B83"/>
    <w:rsid w:val="00117DA7"/>
    <w:rsid w:val="00120BE8"/>
    <w:rsid w:val="001218EA"/>
    <w:rsid w:val="00122904"/>
    <w:rsid w:val="00123496"/>
    <w:rsid w:val="00124F03"/>
    <w:rsid w:val="00125526"/>
    <w:rsid w:val="00125A28"/>
    <w:rsid w:val="00126277"/>
    <w:rsid w:val="00130E18"/>
    <w:rsid w:val="00131A50"/>
    <w:rsid w:val="00131D76"/>
    <w:rsid w:val="00132297"/>
    <w:rsid w:val="00132581"/>
    <w:rsid w:val="00132720"/>
    <w:rsid w:val="00132ABD"/>
    <w:rsid w:val="00133A6E"/>
    <w:rsid w:val="001348A5"/>
    <w:rsid w:val="001361A8"/>
    <w:rsid w:val="0013632F"/>
    <w:rsid w:val="001363CD"/>
    <w:rsid w:val="0013671C"/>
    <w:rsid w:val="00136FA8"/>
    <w:rsid w:val="001404E2"/>
    <w:rsid w:val="00140E7D"/>
    <w:rsid w:val="001417C1"/>
    <w:rsid w:val="00141E48"/>
    <w:rsid w:val="00142923"/>
    <w:rsid w:val="00143300"/>
    <w:rsid w:val="0014343D"/>
    <w:rsid w:val="0014591A"/>
    <w:rsid w:val="00147542"/>
    <w:rsid w:val="00150120"/>
    <w:rsid w:val="00150BA3"/>
    <w:rsid w:val="00150ED9"/>
    <w:rsid w:val="00151424"/>
    <w:rsid w:val="0015190C"/>
    <w:rsid w:val="001522BF"/>
    <w:rsid w:val="00153454"/>
    <w:rsid w:val="001538F2"/>
    <w:rsid w:val="0015441C"/>
    <w:rsid w:val="001544DF"/>
    <w:rsid w:val="00154CBB"/>
    <w:rsid w:val="0015646F"/>
    <w:rsid w:val="00156579"/>
    <w:rsid w:val="00156EC1"/>
    <w:rsid w:val="0016078A"/>
    <w:rsid w:val="001607FB"/>
    <w:rsid w:val="001622E6"/>
    <w:rsid w:val="001631A0"/>
    <w:rsid w:val="00163A53"/>
    <w:rsid w:val="001650FE"/>
    <w:rsid w:val="001659D6"/>
    <w:rsid w:val="00166659"/>
    <w:rsid w:val="00167210"/>
    <w:rsid w:val="0016754A"/>
    <w:rsid w:val="00171EE9"/>
    <w:rsid w:val="00172053"/>
    <w:rsid w:val="001725D6"/>
    <w:rsid w:val="0017263B"/>
    <w:rsid w:val="00173748"/>
    <w:rsid w:val="00174F42"/>
    <w:rsid w:val="00175977"/>
    <w:rsid w:val="0017626A"/>
    <w:rsid w:val="00176D05"/>
    <w:rsid w:val="001813B0"/>
    <w:rsid w:val="001829F9"/>
    <w:rsid w:val="00183F8D"/>
    <w:rsid w:val="00184663"/>
    <w:rsid w:val="00184D71"/>
    <w:rsid w:val="0018522E"/>
    <w:rsid w:val="00185A4E"/>
    <w:rsid w:val="0018607D"/>
    <w:rsid w:val="00191956"/>
    <w:rsid w:val="001923FD"/>
    <w:rsid w:val="00193750"/>
    <w:rsid w:val="001937DC"/>
    <w:rsid w:val="00196639"/>
    <w:rsid w:val="001A0A2D"/>
    <w:rsid w:val="001A1225"/>
    <w:rsid w:val="001A141D"/>
    <w:rsid w:val="001A2025"/>
    <w:rsid w:val="001A31FB"/>
    <w:rsid w:val="001A69B1"/>
    <w:rsid w:val="001A76E7"/>
    <w:rsid w:val="001B0955"/>
    <w:rsid w:val="001B0F8F"/>
    <w:rsid w:val="001B156C"/>
    <w:rsid w:val="001B4573"/>
    <w:rsid w:val="001B4685"/>
    <w:rsid w:val="001B4C15"/>
    <w:rsid w:val="001B5ADA"/>
    <w:rsid w:val="001B6F5C"/>
    <w:rsid w:val="001B778F"/>
    <w:rsid w:val="001B79B2"/>
    <w:rsid w:val="001C0484"/>
    <w:rsid w:val="001C127E"/>
    <w:rsid w:val="001C22A8"/>
    <w:rsid w:val="001C4275"/>
    <w:rsid w:val="001C4310"/>
    <w:rsid w:val="001C4DF3"/>
    <w:rsid w:val="001C4F71"/>
    <w:rsid w:val="001C5D3A"/>
    <w:rsid w:val="001C653D"/>
    <w:rsid w:val="001D00E8"/>
    <w:rsid w:val="001D041A"/>
    <w:rsid w:val="001D0969"/>
    <w:rsid w:val="001D0D60"/>
    <w:rsid w:val="001D1182"/>
    <w:rsid w:val="001D3BEB"/>
    <w:rsid w:val="001D3ED5"/>
    <w:rsid w:val="001D55C7"/>
    <w:rsid w:val="001D71E9"/>
    <w:rsid w:val="001D7259"/>
    <w:rsid w:val="001E1567"/>
    <w:rsid w:val="001E1A77"/>
    <w:rsid w:val="001E2A8B"/>
    <w:rsid w:val="001E4FF8"/>
    <w:rsid w:val="001E53EB"/>
    <w:rsid w:val="001E58DF"/>
    <w:rsid w:val="001E5FB5"/>
    <w:rsid w:val="001E71CB"/>
    <w:rsid w:val="001E7272"/>
    <w:rsid w:val="001F08B8"/>
    <w:rsid w:val="001F1E17"/>
    <w:rsid w:val="001F28BB"/>
    <w:rsid w:val="001F31EA"/>
    <w:rsid w:val="001F384F"/>
    <w:rsid w:val="001F3D5D"/>
    <w:rsid w:val="001F41F4"/>
    <w:rsid w:val="001F4441"/>
    <w:rsid w:val="001F47D1"/>
    <w:rsid w:val="001F4E1D"/>
    <w:rsid w:val="001F54CE"/>
    <w:rsid w:val="001F6B8D"/>
    <w:rsid w:val="001F7499"/>
    <w:rsid w:val="002000EF"/>
    <w:rsid w:val="00201185"/>
    <w:rsid w:val="002016F0"/>
    <w:rsid w:val="00201841"/>
    <w:rsid w:val="00203068"/>
    <w:rsid w:val="00204B02"/>
    <w:rsid w:val="00204EE8"/>
    <w:rsid w:val="002058C4"/>
    <w:rsid w:val="00205E90"/>
    <w:rsid w:val="00207908"/>
    <w:rsid w:val="00207A27"/>
    <w:rsid w:val="00211255"/>
    <w:rsid w:val="002125EA"/>
    <w:rsid w:val="002129CC"/>
    <w:rsid w:val="00214697"/>
    <w:rsid w:val="0021538B"/>
    <w:rsid w:val="00215A32"/>
    <w:rsid w:val="00216292"/>
    <w:rsid w:val="002164FE"/>
    <w:rsid w:val="002201BE"/>
    <w:rsid w:val="0022028A"/>
    <w:rsid w:val="002206EF"/>
    <w:rsid w:val="00221B5C"/>
    <w:rsid w:val="00221B7B"/>
    <w:rsid w:val="0022238A"/>
    <w:rsid w:val="002224E9"/>
    <w:rsid w:val="002243D0"/>
    <w:rsid w:val="002247A3"/>
    <w:rsid w:val="00225581"/>
    <w:rsid w:val="002266D3"/>
    <w:rsid w:val="002279DB"/>
    <w:rsid w:val="002310D5"/>
    <w:rsid w:val="00231F91"/>
    <w:rsid w:val="0023213B"/>
    <w:rsid w:val="00232CC6"/>
    <w:rsid w:val="002331E4"/>
    <w:rsid w:val="002354D7"/>
    <w:rsid w:val="0023582F"/>
    <w:rsid w:val="002377B0"/>
    <w:rsid w:val="00237BFE"/>
    <w:rsid w:val="00240C3D"/>
    <w:rsid w:val="002424E5"/>
    <w:rsid w:val="002429EF"/>
    <w:rsid w:val="00242E03"/>
    <w:rsid w:val="00242EBC"/>
    <w:rsid w:val="00243220"/>
    <w:rsid w:val="002444AE"/>
    <w:rsid w:val="00245773"/>
    <w:rsid w:val="002460A9"/>
    <w:rsid w:val="00246617"/>
    <w:rsid w:val="00246AB3"/>
    <w:rsid w:val="00247972"/>
    <w:rsid w:val="00247DF0"/>
    <w:rsid w:val="00250170"/>
    <w:rsid w:val="00250411"/>
    <w:rsid w:val="002537F5"/>
    <w:rsid w:val="0025380B"/>
    <w:rsid w:val="0025491D"/>
    <w:rsid w:val="00254BCA"/>
    <w:rsid w:val="00255370"/>
    <w:rsid w:val="0025564A"/>
    <w:rsid w:val="00257C16"/>
    <w:rsid w:val="00260067"/>
    <w:rsid w:val="00260415"/>
    <w:rsid w:val="00261597"/>
    <w:rsid w:val="00261710"/>
    <w:rsid w:val="00261856"/>
    <w:rsid w:val="00261EE8"/>
    <w:rsid w:val="00262AF1"/>
    <w:rsid w:val="00262F79"/>
    <w:rsid w:val="00263355"/>
    <w:rsid w:val="00264C6B"/>
    <w:rsid w:val="00264F40"/>
    <w:rsid w:val="0026534F"/>
    <w:rsid w:val="002667F2"/>
    <w:rsid w:val="00267B49"/>
    <w:rsid w:val="002708C7"/>
    <w:rsid w:val="00270C18"/>
    <w:rsid w:val="002714A1"/>
    <w:rsid w:val="002724A1"/>
    <w:rsid w:val="00272BA5"/>
    <w:rsid w:val="00273507"/>
    <w:rsid w:val="002737BD"/>
    <w:rsid w:val="00274B16"/>
    <w:rsid w:val="00275241"/>
    <w:rsid w:val="00277270"/>
    <w:rsid w:val="002801D5"/>
    <w:rsid w:val="00281283"/>
    <w:rsid w:val="00281B0D"/>
    <w:rsid w:val="00285621"/>
    <w:rsid w:val="002860A4"/>
    <w:rsid w:val="00287863"/>
    <w:rsid w:val="0029112B"/>
    <w:rsid w:val="00291352"/>
    <w:rsid w:val="00291434"/>
    <w:rsid w:val="00292016"/>
    <w:rsid w:val="002926A8"/>
    <w:rsid w:val="00293C1A"/>
    <w:rsid w:val="00293C3A"/>
    <w:rsid w:val="00294DE8"/>
    <w:rsid w:val="00295920"/>
    <w:rsid w:val="002965EA"/>
    <w:rsid w:val="00297100"/>
    <w:rsid w:val="002A0CA3"/>
    <w:rsid w:val="002A0E1C"/>
    <w:rsid w:val="002A1CDB"/>
    <w:rsid w:val="002A2FAC"/>
    <w:rsid w:val="002A300C"/>
    <w:rsid w:val="002A3939"/>
    <w:rsid w:val="002A5E9E"/>
    <w:rsid w:val="002A6473"/>
    <w:rsid w:val="002A67F5"/>
    <w:rsid w:val="002A6AAC"/>
    <w:rsid w:val="002A6CD4"/>
    <w:rsid w:val="002A7514"/>
    <w:rsid w:val="002A7E40"/>
    <w:rsid w:val="002B061F"/>
    <w:rsid w:val="002B0BF5"/>
    <w:rsid w:val="002B33E9"/>
    <w:rsid w:val="002B355E"/>
    <w:rsid w:val="002B4CA3"/>
    <w:rsid w:val="002B7AD0"/>
    <w:rsid w:val="002B7BA9"/>
    <w:rsid w:val="002C0D85"/>
    <w:rsid w:val="002C102E"/>
    <w:rsid w:val="002C1544"/>
    <w:rsid w:val="002C2F13"/>
    <w:rsid w:val="002C3787"/>
    <w:rsid w:val="002C47EF"/>
    <w:rsid w:val="002C58BF"/>
    <w:rsid w:val="002C69AE"/>
    <w:rsid w:val="002C6B21"/>
    <w:rsid w:val="002C705C"/>
    <w:rsid w:val="002D0530"/>
    <w:rsid w:val="002D0AA0"/>
    <w:rsid w:val="002D0AD3"/>
    <w:rsid w:val="002D0CEE"/>
    <w:rsid w:val="002D2261"/>
    <w:rsid w:val="002D230A"/>
    <w:rsid w:val="002D2B08"/>
    <w:rsid w:val="002D357A"/>
    <w:rsid w:val="002D5F32"/>
    <w:rsid w:val="002D6230"/>
    <w:rsid w:val="002D6E3A"/>
    <w:rsid w:val="002D7103"/>
    <w:rsid w:val="002D7508"/>
    <w:rsid w:val="002E0D1B"/>
    <w:rsid w:val="002E2217"/>
    <w:rsid w:val="002E28EB"/>
    <w:rsid w:val="002E290F"/>
    <w:rsid w:val="002E2989"/>
    <w:rsid w:val="002E29A7"/>
    <w:rsid w:val="002E3A3B"/>
    <w:rsid w:val="002E45B9"/>
    <w:rsid w:val="002E547F"/>
    <w:rsid w:val="002E5CF5"/>
    <w:rsid w:val="002E7BF2"/>
    <w:rsid w:val="002F049D"/>
    <w:rsid w:val="002F0A42"/>
    <w:rsid w:val="002F1127"/>
    <w:rsid w:val="002F17BA"/>
    <w:rsid w:val="002F185A"/>
    <w:rsid w:val="002F3DB9"/>
    <w:rsid w:val="002F451C"/>
    <w:rsid w:val="002F48D4"/>
    <w:rsid w:val="002F54C9"/>
    <w:rsid w:val="002F566B"/>
    <w:rsid w:val="002F5698"/>
    <w:rsid w:val="002F7121"/>
    <w:rsid w:val="002F7255"/>
    <w:rsid w:val="002F7782"/>
    <w:rsid w:val="002F77D9"/>
    <w:rsid w:val="00300574"/>
    <w:rsid w:val="0030181B"/>
    <w:rsid w:val="0030217C"/>
    <w:rsid w:val="003024D4"/>
    <w:rsid w:val="00302B54"/>
    <w:rsid w:val="003045F4"/>
    <w:rsid w:val="00304EFD"/>
    <w:rsid w:val="003055FB"/>
    <w:rsid w:val="0030574F"/>
    <w:rsid w:val="00306202"/>
    <w:rsid w:val="003101B6"/>
    <w:rsid w:val="00310B6C"/>
    <w:rsid w:val="0031235D"/>
    <w:rsid w:val="00312853"/>
    <w:rsid w:val="0031374E"/>
    <w:rsid w:val="00315BE0"/>
    <w:rsid w:val="00315D82"/>
    <w:rsid w:val="00315DAC"/>
    <w:rsid w:val="00316B0F"/>
    <w:rsid w:val="00317100"/>
    <w:rsid w:val="0031716E"/>
    <w:rsid w:val="0031744F"/>
    <w:rsid w:val="00321492"/>
    <w:rsid w:val="003237A4"/>
    <w:rsid w:val="00323BE3"/>
    <w:rsid w:val="00324967"/>
    <w:rsid w:val="00325BAE"/>
    <w:rsid w:val="0032623F"/>
    <w:rsid w:val="00326388"/>
    <w:rsid w:val="00327233"/>
    <w:rsid w:val="003302F4"/>
    <w:rsid w:val="003307C3"/>
    <w:rsid w:val="00331502"/>
    <w:rsid w:val="00331E0D"/>
    <w:rsid w:val="003332E2"/>
    <w:rsid w:val="00334352"/>
    <w:rsid w:val="00334BC5"/>
    <w:rsid w:val="00334CE2"/>
    <w:rsid w:val="00335DB9"/>
    <w:rsid w:val="00336F81"/>
    <w:rsid w:val="00337969"/>
    <w:rsid w:val="00337F65"/>
    <w:rsid w:val="003413F0"/>
    <w:rsid w:val="003416AF"/>
    <w:rsid w:val="003417F7"/>
    <w:rsid w:val="00342EB6"/>
    <w:rsid w:val="003434C4"/>
    <w:rsid w:val="003439F9"/>
    <w:rsid w:val="00343A07"/>
    <w:rsid w:val="00344655"/>
    <w:rsid w:val="00345447"/>
    <w:rsid w:val="003455D6"/>
    <w:rsid w:val="003474A9"/>
    <w:rsid w:val="0035109E"/>
    <w:rsid w:val="00351127"/>
    <w:rsid w:val="00351FCF"/>
    <w:rsid w:val="00352A3F"/>
    <w:rsid w:val="00352B8D"/>
    <w:rsid w:val="00352E72"/>
    <w:rsid w:val="003532CE"/>
    <w:rsid w:val="00353475"/>
    <w:rsid w:val="00354B90"/>
    <w:rsid w:val="00354D69"/>
    <w:rsid w:val="00354D9C"/>
    <w:rsid w:val="003555D4"/>
    <w:rsid w:val="00357544"/>
    <w:rsid w:val="0035773C"/>
    <w:rsid w:val="00360A39"/>
    <w:rsid w:val="0036143D"/>
    <w:rsid w:val="00361BB1"/>
    <w:rsid w:val="00362075"/>
    <w:rsid w:val="0036217E"/>
    <w:rsid w:val="00363673"/>
    <w:rsid w:val="0036480C"/>
    <w:rsid w:val="00366B5B"/>
    <w:rsid w:val="00367107"/>
    <w:rsid w:val="00367150"/>
    <w:rsid w:val="00367FCB"/>
    <w:rsid w:val="00370C93"/>
    <w:rsid w:val="00371E13"/>
    <w:rsid w:val="00371FBD"/>
    <w:rsid w:val="00372575"/>
    <w:rsid w:val="00372C2A"/>
    <w:rsid w:val="003731CF"/>
    <w:rsid w:val="00375349"/>
    <w:rsid w:val="0037670A"/>
    <w:rsid w:val="003772C7"/>
    <w:rsid w:val="003772D8"/>
    <w:rsid w:val="00377FA2"/>
    <w:rsid w:val="0038034C"/>
    <w:rsid w:val="00380856"/>
    <w:rsid w:val="00382284"/>
    <w:rsid w:val="00382E10"/>
    <w:rsid w:val="003843DE"/>
    <w:rsid w:val="00385833"/>
    <w:rsid w:val="00385B68"/>
    <w:rsid w:val="003862A8"/>
    <w:rsid w:val="00386354"/>
    <w:rsid w:val="00386AEA"/>
    <w:rsid w:val="00387224"/>
    <w:rsid w:val="003878DD"/>
    <w:rsid w:val="00387C75"/>
    <w:rsid w:val="00390571"/>
    <w:rsid w:val="00391643"/>
    <w:rsid w:val="00391FAB"/>
    <w:rsid w:val="00392029"/>
    <w:rsid w:val="00392626"/>
    <w:rsid w:val="0039281A"/>
    <w:rsid w:val="00392AD4"/>
    <w:rsid w:val="0039429D"/>
    <w:rsid w:val="00394630"/>
    <w:rsid w:val="003A2045"/>
    <w:rsid w:val="003A2543"/>
    <w:rsid w:val="003A3DB5"/>
    <w:rsid w:val="003A4154"/>
    <w:rsid w:val="003A4ECF"/>
    <w:rsid w:val="003A53CD"/>
    <w:rsid w:val="003A5E40"/>
    <w:rsid w:val="003A6173"/>
    <w:rsid w:val="003A772D"/>
    <w:rsid w:val="003B0C8C"/>
    <w:rsid w:val="003B141D"/>
    <w:rsid w:val="003B21B3"/>
    <w:rsid w:val="003B246A"/>
    <w:rsid w:val="003B2A50"/>
    <w:rsid w:val="003B2C7F"/>
    <w:rsid w:val="003B397A"/>
    <w:rsid w:val="003B4089"/>
    <w:rsid w:val="003B4E59"/>
    <w:rsid w:val="003B5366"/>
    <w:rsid w:val="003B5CE7"/>
    <w:rsid w:val="003B5EB8"/>
    <w:rsid w:val="003B67E2"/>
    <w:rsid w:val="003B6DD3"/>
    <w:rsid w:val="003B7452"/>
    <w:rsid w:val="003B79DF"/>
    <w:rsid w:val="003C0622"/>
    <w:rsid w:val="003C09FE"/>
    <w:rsid w:val="003C1507"/>
    <w:rsid w:val="003C2087"/>
    <w:rsid w:val="003C20A5"/>
    <w:rsid w:val="003C30F7"/>
    <w:rsid w:val="003C39CC"/>
    <w:rsid w:val="003C40FB"/>
    <w:rsid w:val="003C4CAD"/>
    <w:rsid w:val="003C5E02"/>
    <w:rsid w:val="003C6A55"/>
    <w:rsid w:val="003C6B8A"/>
    <w:rsid w:val="003C7DEA"/>
    <w:rsid w:val="003C7FD5"/>
    <w:rsid w:val="003D0BB2"/>
    <w:rsid w:val="003D15BF"/>
    <w:rsid w:val="003D1DA8"/>
    <w:rsid w:val="003D3650"/>
    <w:rsid w:val="003D4C03"/>
    <w:rsid w:val="003D53D8"/>
    <w:rsid w:val="003D55AE"/>
    <w:rsid w:val="003D55FB"/>
    <w:rsid w:val="003D5FC7"/>
    <w:rsid w:val="003D746D"/>
    <w:rsid w:val="003D7A58"/>
    <w:rsid w:val="003E0AD8"/>
    <w:rsid w:val="003E0ADC"/>
    <w:rsid w:val="003E353E"/>
    <w:rsid w:val="003E36C7"/>
    <w:rsid w:val="003E36DF"/>
    <w:rsid w:val="003E3DE7"/>
    <w:rsid w:val="003E5461"/>
    <w:rsid w:val="003E6B51"/>
    <w:rsid w:val="003E71A6"/>
    <w:rsid w:val="003F0590"/>
    <w:rsid w:val="003F071F"/>
    <w:rsid w:val="003F2118"/>
    <w:rsid w:val="003F3839"/>
    <w:rsid w:val="003F39DF"/>
    <w:rsid w:val="003F402A"/>
    <w:rsid w:val="003F47B3"/>
    <w:rsid w:val="003F47FB"/>
    <w:rsid w:val="003F5DB3"/>
    <w:rsid w:val="003F62B4"/>
    <w:rsid w:val="003F6D5F"/>
    <w:rsid w:val="003F7883"/>
    <w:rsid w:val="0040010C"/>
    <w:rsid w:val="00400588"/>
    <w:rsid w:val="00401A20"/>
    <w:rsid w:val="00402420"/>
    <w:rsid w:val="0040311B"/>
    <w:rsid w:val="00403A9B"/>
    <w:rsid w:val="00405BB4"/>
    <w:rsid w:val="004063BD"/>
    <w:rsid w:val="004063D6"/>
    <w:rsid w:val="00406652"/>
    <w:rsid w:val="00406A6D"/>
    <w:rsid w:val="00407210"/>
    <w:rsid w:val="004078FD"/>
    <w:rsid w:val="004107B3"/>
    <w:rsid w:val="00410AEC"/>
    <w:rsid w:val="00410FE4"/>
    <w:rsid w:val="004116B5"/>
    <w:rsid w:val="00411C50"/>
    <w:rsid w:val="0041238A"/>
    <w:rsid w:val="00413304"/>
    <w:rsid w:val="004150D3"/>
    <w:rsid w:val="004168DB"/>
    <w:rsid w:val="00417139"/>
    <w:rsid w:val="00417562"/>
    <w:rsid w:val="0042021F"/>
    <w:rsid w:val="00420481"/>
    <w:rsid w:val="00420528"/>
    <w:rsid w:val="00421D06"/>
    <w:rsid w:val="00423679"/>
    <w:rsid w:val="00425C83"/>
    <w:rsid w:val="00425D35"/>
    <w:rsid w:val="004262AB"/>
    <w:rsid w:val="00430152"/>
    <w:rsid w:val="00431069"/>
    <w:rsid w:val="00432133"/>
    <w:rsid w:val="00432809"/>
    <w:rsid w:val="004329F5"/>
    <w:rsid w:val="00432B38"/>
    <w:rsid w:val="0043321D"/>
    <w:rsid w:val="00433283"/>
    <w:rsid w:val="004333A4"/>
    <w:rsid w:val="00433909"/>
    <w:rsid w:val="00434824"/>
    <w:rsid w:val="004349B8"/>
    <w:rsid w:val="00434B8E"/>
    <w:rsid w:val="00434DDA"/>
    <w:rsid w:val="004372FD"/>
    <w:rsid w:val="00440428"/>
    <w:rsid w:val="00441C09"/>
    <w:rsid w:val="0044204C"/>
    <w:rsid w:val="00442489"/>
    <w:rsid w:val="00442A59"/>
    <w:rsid w:val="004434D9"/>
    <w:rsid w:val="00443F07"/>
    <w:rsid w:val="00445568"/>
    <w:rsid w:val="004459BE"/>
    <w:rsid w:val="00445B43"/>
    <w:rsid w:val="00446386"/>
    <w:rsid w:val="00447803"/>
    <w:rsid w:val="00447AF6"/>
    <w:rsid w:val="00447BC1"/>
    <w:rsid w:val="00447CE3"/>
    <w:rsid w:val="00450246"/>
    <w:rsid w:val="00450AA0"/>
    <w:rsid w:val="0045173D"/>
    <w:rsid w:val="00453E74"/>
    <w:rsid w:val="00454582"/>
    <w:rsid w:val="0045611C"/>
    <w:rsid w:val="004567F7"/>
    <w:rsid w:val="00457FE6"/>
    <w:rsid w:val="00460AD3"/>
    <w:rsid w:val="00461B16"/>
    <w:rsid w:val="00461DE2"/>
    <w:rsid w:val="00461EBD"/>
    <w:rsid w:val="004626D3"/>
    <w:rsid w:val="00462C92"/>
    <w:rsid w:val="00462D0F"/>
    <w:rsid w:val="00464085"/>
    <w:rsid w:val="004662E1"/>
    <w:rsid w:val="00466468"/>
    <w:rsid w:val="00470C0C"/>
    <w:rsid w:val="00470F8D"/>
    <w:rsid w:val="004710C0"/>
    <w:rsid w:val="00471A8B"/>
    <w:rsid w:val="004722E0"/>
    <w:rsid w:val="00474349"/>
    <w:rsid w:val="004757C8"/>
    <w:rsid w:val="00476248"/>
    <w:rsid w:val="00476324"/>
    <w:rsid w:val="004769A8"/>
    <w:rsid w:val="00476ECD"/>
    <w:rsid w:val="00477645"/>
    <w:rsid w:val="00477EE0"/>
    <w:rsid w:val="00480560"/>
    <w:rsid w:val="00480A2C"/>
    <w:rsid w:val="00485020"/>
    <w:rsid w:val="0048668F"/>
    <w:rsid w:val="00486C70"/>
    <w:rsid w:val="00486C8E"/>
    <w:rsid w:val="004872B7"/>
    <w:rsid w:val="0048732D"/>
    <w:rsid w:val="00490955"/>
    <w:rsid w:val="00490A8E"/>
    <w:rsid w:val="00491BAA"/>
    <w:rsid w:val="004922A8"/>
    <w:rsid w:val="004928AB"/>
    <w:rsid w:val="00492AB3"/>
    <w:rsid w:val="00494109"/>
    <w:rsid w:val="00494A20"/>
    <w:rsid w:val="00494B54"/>
    <w:rsid w:val="00495BAE"/>
    <w:rsid w:val="004960E3"/>
    <w:rsid w:val="004973C8"/>
    <w:rsid w:val="00497923"/>
    <w:rsid w:val="004A057F"/>
    <w:rsid w:val="004A1285"/>
    <w:rsid w:val="004A1E40"/>
    <w:rsid w:val="004A2648"/>
    <w:rsid w:val="004A382D"/>
    <w:rsid w:val="004A4693"/>
    <w:rsid w:val="004A4AF8"/>
    <w:rsid w:val="004A4D62"/>
    <w:rsid w:val="004A5FBF"/>
    <w:rsid w:val="004A6947"/>
    <w:rsid w:val="004A7125"/>
    <w:rsid w:val="004A7CB9"/>
    <w:rsid w:val="004A7E83"/>
    <w:rsid w:val="004B0A56"/>
    <w:rsid w:val="004B0F75"/>
    <w:rsid w:val="004B11A7"/>
    <w:rsid w:val="004B166F"/>
    <w:rsid w:val="004B2B00"/>
    <w:rsid w:val="004B3191"/>
    <w:rsid w:val="004B33BC"/>
    <w:rsid w:val="004B42E7"/>
    <w:rsid w:val="004B5258"/>
    <w:rsid w:val="004B5F60"/>
    <w:rsid w:val="004B64CC"/>
    <w:rsid w:val="004B6567"/>
    <w:rsid w:val="004B69D6"/>
    <w:rsid w:val="004B7A21"/>
    <w:rsid w:val="004C01FF"/>
    <w:rsid w:val="004C07FE"/>
    <w:rsid w:val="004C0E96"/>
    <w:rsid w:val="004C1718"/>
    <w:rsid w:val="004C25F3"/>
    <w:rsid w:val="004C3627"/>
    <w:rsid w:val="004C3C3E"/>
    <w:rsid w:val="004C3CBF"/>
    <w:rsid w:val="004C464C"/>
    <w:rsid w:val="004C4732"/>
    <w:rsid w:val="004C7C61"/>
    <w:rsid w:val="004D06C0"/>
    <w:rsid w:val="004D0961"/>
    <w:rsid w:val="004D0ACE"/>
    <w:rsid w:val="004D1299"/>
    <w:rsid w:val="004D1853"/>
    <w:rsid w:val="004D1CED"/>
    <w:rsid w:val="004D2091"/>
    <w:rsid w:val="004D357C"/>
    <w:rsid w:val="004D35AD"/>
    <w:rsid w:val="004D4062"/>
    <w:rsid w:val="004D4298"/>
    <w:rsid w:val="004D4459"/>
    <w:rsid w:val="004D7A70"/>
    <w:rsid w:val="004E097D"/>
    <w:rsid w:val="004E0EC5"/>
    <w:rsid w:val="004E120E"/>
    <w:rsid w:val="004E2C77"/>
    <w:rsid w:val="004E3294"/>
    <w:rsid w:val="004E461F"/>
    <w:rsid w:val="004E4FDD"/>
    <w:rsid w:val="004E6A7A"/>
    <w:rsid w:val="004F06EA"/>
    <w:rsid w:val="004F26A3"/>
    <w:rsid w:val="004F27CF"/>
    <w:rsid w:val="004F2C4C"/>
    <w:rsid w:val="004F305E"/>
    <w:rsid w:val="004F3C7C"/>
    <w:rsid w:val="004F401D"/>
    <w:rsid w:val="004F472B"/>
    <w:rsid w:val="004F541A"/>
    <w:rsid w:val="004F570C"/>
    <w:rsid w:val="004F6B5A"/>
    <w:rsid w:val="004F7395"/>
    <w:rsid w:val="004F76E2"/>
    <w:rsid w:val="0050006B"/>
    <w:rsid w:val="00502829"/>
    <w:rsid w:val="00502CEF"/>
    <w:rsid w:val="005052F0"/>
    <w:rsid w:val="00505444"/>
    <w:rsid w:val="00505B7C"/>
    <w:rsid w:val="00505C32"/>
    <w:rsid w:val="00505F81"/>
    <w:rsid w:val="00507EE2"/>
    <w:rsid w:val="0051137F"/>
    <w:rsid w:val="005115D6"/>
    <w:rsid w:val="0051169B"/>
    <w:rsid w:val="005121A0"/>
    <w:rsid w:val="00512A70"/>
    <w:rsid w:val="00512AC1"/>
    <w:rsid w:val="00512D48"/>
    <w:rsid w:val="00513E6F"/>
    <w:rsid w:val="00514EB8"/>
    <w:rsid w:val="00515877"/>
    <w:rsid w:val="0051673C"/>
    <w:rsid w:val="005169BB"/>
    <w:rsid w:val="005179A9"/>
    <w:rsid w:val="0052014E"/>
    <w:rsid w:val="00521D1C"/>
    <w:rsid w:val="00521D36"/>
    <w:rsid w:val="005220E1"/>
    <w:rsid w:val="00523E1B"/>
    <w:rsid w:val="005248B7"/>
    <w:rsid w:val="00524CB1"/>
    <w:rsid w:val="00524F08"/>
    <w:rsid w:val="0052539D"/>
    <w:rsid w:val="005277FE"/>
    <w:rsid w:val="00527E39"/>
    <w:rsid w:val="00527F4C"/>
    <w:rsid w:val="00530BA6"/>
    <w:rsid w:val="00531937"/>
    <w:rsid w:val="00531999"/>
    <w:rsid w:val="00532607"/>
    <w:rsid w:val="00532C20"/>
    <w:rsid w:val="005336D0"/>
    <w:rsid w:val="00534502"/>
    <w:rsid w:val="0053651E"/>
    <w:rsid w:val="00537AF1"/>
    <w:rsid w:val="00540070"/>
    <w:rsid w:val="00540627"/>
    <w:rsid w:val="00541179"/>
    <w:rsid w:val="00542D1F"/>
    <w:rsid w:val="00543906"/>
    <w:rsid w:val="00543988"/>
    <w:rsid w:val="0054462D"/>
    <w:rsid w:val="00544E58"/>
    <w:rsid w:val="00546014"/>
    <w:rsid w:val="0054692A"/>
    <w:rsid w:val="00546ADB"/>
    <w:rsid w:val="00547983"/>
    <w:rsid w:val="00547A27"/>
    <w:rsid w:val="00547AD7"/>
    <w:rsid w:val="00547E99"/>
    <w:rsid w:val="0055132F"/>
    <w:rsid w:val="005523C8"/>
    <w:rsid w:val="0055275F"/>
    <w:rsid w:val="00553F0E"/>
    <w:rsid w:val="00554347"/>
    <w:rsid w:val="00554B22"/>
    <w:rsid w:val="00554D35"/>
    <w:rsid w:val="005550E8"/>
    <w:rsid w:val="00555FCC"/>
    <w:rsid w:val="005563B1"/>
    <w:rsid w:val="00557E6E"/>
    <w:rsid w:val="0056070F"/>
    <w:rsid w:val="005607DD"/>
    <w:rsid w:val="00560B26"/>
    <w:rsid w:val="00560B9C"/>
    <w:rsid w:val="00560E52"/>
    <w:rsid w:val="005620AD"/>
    <w:rsid w:val="00563372"/>
    <w:rsid w:val="00563B43"/>
    <w:rsid w:val="00564569"/>
    <w:rsid w:val="005657FE"/>
    <w:rsid w:val="00565959"/>
    <w:rsid w:val="005679D7"/>
    <w:rsid w:val="00567B27"/>
    <w:rsid w:val="00570114"/>
    <w:rsid w:val="005704DC"/>
    <w:rsid w:val="00571552"/>
    <w:rsid w:val="00571C71"/>
    <w:rsid w:val="00572B64"/>
    <w:rsid w:val="00572C1F"/>
    <w:rsid w:val="0057491D"/>
    <w:rsid w:val="00575610"/>
    <w:rsid w:val="00575A44"/>
    <w:rsid w:val="00575CDC"/>
    <w:rsid w:val="00576E63"/>
    <w:rsid w:val="005808C6"/>
    <w:rsid w:val="005838D4"/>
    <w:rsid w:val="00583F89"/>
    <w:rsid w:val="0058506E"/>
    <w:rsid w:val="00585D9A"/>
    <w:rsid w:val="00586DFF"/>
    <w:rsid w:val="0058709F"/>
    <w:rsid w:val="00587193"/>
    <w:rsid w:val="00590287"/>
    <w:rsid w:val="00591719"/>
    <w:rsid w:val="00591CAC"/>
    <w:rsid w:val="005921F9"/>
    <w:rsid w:val="00592625"/>
    <w:rsid w:val="00593D62"/>
    <w:rsid w:val="005956E1"/>
    <w:rsid w:val="00595BAD"/>
    <w:rsid w:val="005967D1"/>
    <w:rsid w:val="00596C60"/>
    <w:rsid w:val="00597BFF"/>
    <w:rsid w:val="005A0501"/>
    <w:rsid w:val="005A0692"/>
    <w:rsid w:val="005A14B9"/>
    <w:rsid w:val="005A178E"/>
    <w:rsid w:val="005A1A2E"/>
    <w:rsid w:val="005A233F"/>
    <w:rsid w:val="005A2C55"/>
    <w:rsid w:val="005A2DE3"/>
    <w:rsid w:val="005A3160"/>
    <w:rsid w:val="005A354C"/>
    <w:rsid w:val="005A5E69"/>
    <w:rsid w:val="005A659F"/>
    <w:rsid w:val="005A72FB"/>
    <w:rsid w:val="005A7423"/>
    <w:rsid w:val="005A7C64"/>
    <w:rsid w:val="005B032F"/>
    <w:rsid w:val="005B0366"/>
    <w:rsid w:val="005B12C0"/>
    <w:rsid w:val="005B15A2"/>
    <w:rsid w:val="005B2141"/>
    <w:rsid w:val="005B24EE"/>
    <w:rsid w:val="005B2ED7"/>
    <w:rsid w:val="005B3244"/>
    <w:rsid w:val="005B335D"/>
    <w:rsid w:val="005B37AC"/>
    <w:rsid w:val="005B38AE"/>
    <w:rsid w:val="005B3AB8"/>
    <w:rsid w:val="005B3AC3"/>
    <w:rsid w:val="005B3AF2"/>
    <w:rsid w:val="005B5D09"/>
    <w:rsid w:val="005B6439"/>
    <w:rsid w:val="005B756D"/>
    <w:rsid w:val="005C05DB"/>
    <w:rsid w:val="005C1D65"/>
    <w:rsid w:val="005C2D25"/>
    <w:rsid w:val="005C352A"/>
    <w:rsid w:val="005C3584"/>
    <w:rsid w:val="005C456E"/>
    <w:rsid w:val="005C47F7"/>
    <w:rsid w:val="005C55EF"/>
    <w:rsid w:val="005C5A44"/>
    <w:rsid w:val="005C6641"/>
    <w:rsid w:val="005C6852"/>
    <w:rsid w:val="005C7302"/>
    <w:rsid w:val="005D295E"/>
    <w:rsid w:val="005D334A"/>
    <w:rsid w:val="005D3A59"/>
    <w:rsid w:val="005D4A73"/>
    <w:rsid w:val="005D5CD3"/>
    <w:rsid w:val="005D6102"/>
    <w:rsid w:val="005E20B8"/>
    <w:rsid w:val="005E315F"/>
    <w:rsid w:val="005E4359"/>
    <w:rsid w:val="005E4682"/>
    <w:rsid w:val="005E647F"/>
    <w:rsid w:val="005E64D8"/>
    <w:rsid w:val="005E68BB"/>
    <w:rsid w:val="005E691C"/>
    <w:rsid w:val="005E6FA3"/>
    <w:rsid w:val="005E78E3"/>
    <w:rsid w:val="005E78FF"/>
    <w:rsid w:val="005E7A1A"/>
    <w:rsid w:val="005F05A1"/>
    <w:rsid w:val="005F1AB6"/>
    <w:rsid w:val="005F2D77"/>
    <w:rsid w:val="005F322D"/>
    <w:rsid w:val="005F37CE"/>
    <w:rsid w:val="005F3C68"/>
    <w:rsid w:val="005F410A"/>
    <w:rsid w:val="005F4539"/>
    <w:rsid w:val="005F5282"/>
    <w:rsid w:val="005F5A3C"/>
    <w:rsid w:val="005F5E2A"/>
    <w:rsid w:val="005F62E7"/>
    <w:rsid w:val="005F7230"/>
    <w:rsid w:val="005F74A2"/>
    <w:rsid w:val="005F7955"/>
    <w:rsid w:val="0060284F"/>
    <w:rsid w:val="00603156"/>
    <w:rsid w:val="006035FA"/>
    <w:rsid w:val="0060407E"/>
    <w:rsid w:val="006042F2"/>
    <w:rsid w:val="00604C09"/>
    <w:rsid w:val="006054DE"/>
    <w:rsid w:val="0060656D"/>
    <w:rsid w:val="00606BEA"/>
    <w:rsid w:val="00607090"/>
    <w:rsid w:val="00607A7B"/>
    <w:rsid w:val="00607B90"/>
    <w:rsid w:val="0061097A"/>
    <w:rsid w:val="00612D78"/>
    <w:rsid w:val="00612E32"/>
    <w:rsid w:val="00613578"/>
    <w:rsid w:val="006151E6"/>
    <w:rsid w:val="00616BB8"/>
    <w:rsid w:val="00616D4D"/>
    <w:rsid w:val="00616DDF"/>
    <w:rsid w:val="0061762E"/>
    <w:rsid w:val="00620334"/>
    <w:rsid w:val="00621BCE"/>
    <w:rsid w:val="00624B09"/>
    <w:rsid w:val="00624E3D"/>
    <w:rsid w:val="006252F8"/>
    <w:rsid w:val="00626363"/>
    <w:rsid w:val="00626420"/>
    <w:rsid w:val="00630D24"/>
    <w:rsid w:val="006310F1"/>
    <w:rsid w:val="00631349"/>
    <w:rsid w:val="006327AC"/>
    <w:rsid w:val="00632AE6"/>
    <w:rsid w:val="0063336C"/>
    <w:rsid w:val="00633D0F"/>
    <w:rsid w:val="00634C76"/>
    <w:rsid w:val="006358FE"/>
    <w:rsid w:val="00636004"/>
    <w:rsid w:val="00636138"/>
    <w:rsid w:val="00636664"/>
    <w:rsid w:val="00636CF5"/>
    <w:rsid w:val="00636E9E"/>
    <w:rsid w:val="00640844"/>
    <w:rsid w:val="00640D50"/>
    <w:rsid w:val="00640F63"/>
    <w:rsid w:val="00641598"/>
    <w:rsid w:val="00642E2E"/>
    <w:rsid w:val="00643D2F"/>
    <w:rsid w:val="00644219"/>
    <w:rsid w:val="006443BD"/>
    <w:rsid w:val="00644EC7"/>
    <w:rsid w:val="006474FD"/>
    <w:rsid w:val="00647FC2"/>
    <w:rsid w:val="0065003A"/>
    <w:rsid w:val="00650FE7"/>
    <w:rsid w:val="00651257"/>
    <w:rsid w:val="00651AA0"/>
    <w:rsid w:val="006520DE"/>
    <w:rsid w:val="006523B5"/>
    <w:rsid w:val="006535A1"/>
    <w:rsid w:val="00654024"/>
    <w:rsid w:val="00654254"/>
    <w:rsid w:val="006542E6"/>
    <w:rsid w:val="006556B3"/>
    <w:rsid w:val="006559F5"/>
    <w:rsid w:val="00656419"/>
    <w:rsid w:val="00657724"/>
    <w:rsid w:val="00661951"/>
    <w:rsid w:val="00661F4D"/>
    <w:rsid w:val="00663852"/>
    <w:rsid w:val="0066493B"/>
    <w:rsid w:val="00665926"/>
    <w:rsid w:val="00666699"/>
    <w:rsid w:val="00667EC5"/>
    <w:rsid w:val="006700AA"/>
    <w:rsid w:val="00670841"/>
    <w:rsid w:val="006726C8"/>
    <w:rsid w:val="00673C39"/>
    <w:rsid w:val="00674D4D"/>
    <w:rsid w:val="00674F7A"/>
    <w:rsid w:val="00674FA0"/>
    <w:rsid w:val="0067510C"/>
    <w:rsid w:val="00676C97"/>
    <w:rsid w:val="00676D63"/>
    <w:rsid w:val="00677BE8"/>
    <w:rsid w:val="006803C1"/>
    <w:rsid w:val="00680EAF"/>
    <w:rsid w:val="006812D9"/>
    <w:rsid w:val="0068134C"/>
    <w:rsid w:val="006814DC"/>
    <w:rsid w:val="00682014"/>
    <w:rsid w:val="006845A0"/>
    <w:rsid w:val="00684765"/>
    <w:rsid w:val="00685CD9"/>
    <w:rsid w:val="006868CD"/>
    <w:rsid w:val="00686E6F"/>
    <w:rsid w:val="006875E0"/>
    <w:rsid w:val="006878B4"/>
    <w:rsid w:val="00687FCE"/>
    <w:rsid w:val="006903F2"/>
    <w:rsid w:val="006907B5"/>
    <w:rsid w:val="0069115B"/>
    <w:rsid w:val="0069130C"/>
    <w:rsid w:val="00691425"/>
    <w:rsid w:val="00691A46"/>
    <w:rsid w:val="00692540"/>
    <w:rsid w:val="006938E5"/>
    <w:rsid w:val="00694309"/>
    <w:rsid w:val="006946CB"/>
    <w:rsid w:val="006947F0"/>
    <w:rsid w:val="0069495E"/>
    <w:rsid w:val="00695F5F"/>
    <w:rsid w:val="0069605A"/>
    <w:rsid w:val="00696FDD"/>
    <w:rsid w:val="006A145D"/>
    <w:rsid w:val="006A2A12"/>
    <w:rsid w:val="006A2AB7"/>
    <w:rsid w:val="006A45A4"/>
    <w:rsid w:val="006A4F71"/>
    <w:rsid w:val="006A5540"/>
    <w:rsid w:val="006A55A1"/>
    <w:rsid w:val="006A5B65"/>
    <w:rsid w:val="006A75E3"/>
    <w:rsid w:val="006A778A"/>
    <w:rsid w:val="006B03E3"/>
    <w:rsid w:val="006B10B7"/>
    <w:rsid w:val="006B1490"/>
    <w:rsid w:val="006B3167"/>
    <w:rsid w:val="006B375B"/>
    <w:rsid w:val="006B3B77"/>
    <w:rsid w:val="006B3DF8"/>
    <w:rsid w:val="006B4618"/>
    <w:rsid w:val="006B5538"/>
    <w:rsid w:val="006B5BBF"/>
    <w:rsid w:val="006B66F2"/>
    <w:rsid w:val="006C2EFF"/>
    <w:rsid w:val="006C367F"/>
    <w:rsid w:val="006C3923"/>
    <w:rsid w:val="006C559B"/>
    <w:rsid w:val="006C5A86"/>
    <w:rsid w:val="006C5CE7"/>
    <w:rsid w:val="006C6B99"/>
    <w:rsid w:val="006C6DE4"/>
    <w:rsid w:val="006C73A9"/>
    <w:rsid w:val="006C7825"/>
    <w:rsid w:val="006D16EF"/>
    <w:rsid w:val="006D1C29"/>
    <w:rsid w:val="006D200D"/>
    <w:rsid w:val="006D2548"/>
    <w:rsid w:val="006D27E1"/>
    <w:rsid w:val="006D3930"/>
    <w:rsid w:val="006D4665"/>
    <w:rsid w:val="006D4918"/>
    <w:rsid w:val="006D6CB3"/>
    <w:rsid w:val="006E1717"/>
    <w:rsid w:val="006E211E"/>
    <w:rsid w:val="006E3DEB"/>
    <w:rsid w:val="006E4CC3"/>
    <w:rsid w:val="006E4F82"/>
    <w:rsid w:val="006E5757"/>
    <w:rsid w:val="006E5DF1"/>
    <w:rsid w:val="006E6E01"/>
    <w:rsid w:val="006E79F3"/>
    <w:rsid w:val="006E7FD2"/>
    <w:rsid w:val="006F0057"/>
    <w:rsid w:val="006F0327"/>
    <w:rsid w:val="006F158D"/>
    <w:rsid w:val="006F15D0"/>
    <w:rsid w:val="006F1DEF"/>
    <w:rsid w:val="006F2886"/>
    <w:rsid w:val="006F47E4"/>
    <w:rsid w:val="006F6D72"/>
    <w:rsid w:val="006F6FCA"/>
    <w:rsid w:val="006F70FD"/>
    <w:rsid w:val="006F7728"/>
    <w:rsid w:val="006F79C1"/>
    <w:rsid w:val="006F7E3B"/>
    <w:rsid w:val="007000C0"/>
    <w:rsid w:val="00700D21"/>
    <w:rsid w:val="00701297"/>
    <w:rsid w:val="00701C37"/>
    <w:rsid w:val="0070213C"/>
    <w:rsid w:val="00702434"/>
    <w:rsid w:val="00702BD1"/>
    <w:rsid w:val="00702FC9"/>
    <w:rsid w:val="00703891"/>
    <w:rsid w:val="00705720"/>
    <w:rsid w:val="0070671F"/>
    <w:rsid w:val="007075D8"/>
    <w:rsid w:val="007114E7"/>
    <w:rsid w:val="00711AE8"/>
    <w:rsid w:val="007127D1"/>
    <w:rsid w:val="00714B85"/>
    <w:rsid w:val="00715F8E"/>
    <w:rsid w:val="00715FAD"/>
    <w:rsid w:val="00717665"/>
    <w:rsid w:val="007176EE"/>
    <w:rsid w:val="0071773F"/>
    <w:rsid w:val="00720416"/>
    <w:rsid w:val="0072080E"/>
    <w:rsid w:val="007208AB"/>
    <w:rsid w:val="0072182E"/>
    <w:rsid w:val="007225C3"/>
    <w:rsid w:val="00722E44"/>
    <w:rsid w:val="00724362"/>
    <w:rsid w:val="00724EE3"/>
    <w:rsid w:val="00725B23"/>
    <w:rsid w:val="00725CAC"/>
    <w:rsid w:val="00725E9C"/>
    <w:rsid w:val="0072649C"/>
    <w:rsid w:val="0072650C"/>
    <w:rsid w:val="0072762C"/>
    <w:rsid w:val="0072777C"/>
    <w:rsid w:val="0072794C"/>
    <w:rsid w:val="00727959"/>
    <w:rsid w:val="00727B06"/>
    <w:rsid w:val="00727BCF"/>
    <w:rsid w:val="00727F7F"/>
    <w:rsid w:val="007316B9"/>
    <w:rsid w:val="007319EA"/>
    <w:rsid w:val="00731F70"/>
    <w:rsid w:val="00731FE3"/>
    <w:rsid w:val="00732694"/>
    <w:rsid w:val="0073339C"/>
    <w:rsid w:val="00733CEA"/>
    <w:rsid w:val="00734209"/>
    <w:rsid w:val="007342C7"/>
    <w:rsid w:val="00735D67"/>
    <w:rsid w:val="00737242"/>
    <w:rsid w:val="007373D0"/>
    <w:rsid w:val="007374BC"/>
    <w:rsid w:val="00737A75"/>
    <w:rsid w:val="00741271"/>
    <w:rsid w:val="0074185F"/>
    <w:rsid w:val="007423FE"/>
    <w:rsid w:val="0074332F"/>
    <w:rsid w:val="00743594"/>
    <w:rsid w:val="00744592"/>
    <w:rsid w:val="00744CC9"/>
    <w:rsid w:val="00744E53"/>
    <w:rsid w:val="00744E90"/>
    <w:rsid w:val="00744EB3"/>
    <w:rsid w:val="007466E2"/>
    <w:rsid w:val="007469B6"/>
    <w:rsid w:val="00747776"/>
    <w:rsid w:val="00750E0A"/>
    <w:rsid w:val="0075220D"/>
    <w:rsid w:val="007522A6"/>
    <w:rsid w:val="007548EE"/>
    <w:rsid w:val="007550D5"/>
    <w:rsid w:val="007551E6"/>
    <w:rsid w:val="007556CF"/>
    <w:rsid w:val="00755966"/>
    <w:rsid w:val="007559C5"/>
    <w:rsid w:val="00755C96"/>
    <w:rsid w:val="00755EA0"/>
    <w:rsid w:val="007564E1"/>
    <w:rsid w:val="00756D83"/>
    <w:rsid w:val="00757C03"/>
    <w:rsid w:val="00757FE9"/>
    <w:rsid w:val="00760CD4"/>
    <w:rsid w:val="007611A9"/>
    <w:rsid w:val="00762BB8"/>
    <w:rsid w:val="00763573"/>
    <w:rsid w:val="00764606"/>
    <w:rsid w:val="00764A54"/>
    <w:rsid w:val="00764D34"/>
    <w:rsid w:val="00764F02"/>
    <w:rsid w:val="00767A50"/>
    <w:rsid w:val="00770EB8"/>
    <w:rsid w:val="007715A4"/>
    <w:rsid w:val="0077184B"/>
    <w:rsid w:val="0077251F"/>
    <w:rsid w:val="00773548"/>
    <w:rsid w:val="00773551"/>
    <w:rsid w:val="00773C93"/>
    <w:rsid w:val="0077436F"/>
    <w:rsid w:val="007750B3"/>
    <w:rsid w:val="0077537E"/>
    <w:rsid w:val="007759DB"/>
    <w:rsid w:val="00775C54"/>
    <w:rsid w:val="00776ED8"/>
    <w:rsid w:val="0077778D"/>
    <w:rsid w:val="00777DAE"/>
    <w:rsid w:val="007806A3"/>
    <w:rsid w:val="00781B8D"/>
    <w:rsid w:val="00781E7B"/>
    <w:rsid w:val="00781FDF"/>
    <w:rsid w:val="007821B5"/>
    <w:rsid w:val="00782320"/>
    <w:rsid w:val="007826FD"/>
    <w:rsid w:val="007838A7"/>
    <w:rsid w:val="00783A4B"/>
    <w:rsid w:val="00784138"/>
    <w:rsid w:val="007849A0"/>
    <w:rsid w:val="007866CD"/>
    <w:rsid w:val="00787179"/>
    <w:rsid w:val="00787BC9"/>
    <w:rsid w:val="00787BD5"/>
    <w:rsid w:val="00790C60"/>
    <w:rsid w:val="007936F9"/>
    <w:rsid w:val="00794163"/>
    <w:rsid w:val="007966AB"/>
    <w:rsid w:val="00796C15"/>
    <w:rsid w:val="00797FC7"/>
    <w:rsid w:val="007A0B15"/>
    <w:rsid w:val="007A0CE6"/>
    <w:rsid w:val="007A1637"/>
    <w:rsid w:val="007A1A14"/>
    <w:rsid w:val="007A2EC8"/>
    <w:rsid w:val="007A5190"/>
    <w:rsid w:val="007A53A3"/>
    <w:rsid w:val="007A5AF9"/>
    <w:rsid w:val="007A6AC3"/>
    <w:rsid w:val="007A7019"/>
    <w:rsid w:val="007A765A"/>
    <w:rsid w:val="007A791C"/>
    <w:rsid w:val="007A79D6"/>
    <w:rsid w:val="007A7EB9"/>
    <w:rsid w:val="007B04D8"/>
    <w:rsid w:val="007B130A"/>
    <w:rsid w:val="007B1549"/>
    <w:rsid w:val="007B1C11"/>
    <w:rsid w:val="007B24C2"/>
    <w:rsid w:val="007B2F65"/>
    <w:rsid w:val="007B2FCD"/>
    <w:rsid w:val="007B3D34"/>
    <w:rsid w:val="007B5810"/>
    <w:rsid w:val="007B68FD"/>
    <w:rsid w:val="007B6BA6"/>
    <w:rsid w:val="007B6F00"/>
    <w:rsid w:val="007C1CB6"/>
    <w:rsid w:val="007C21BC"/>
    <w:rsid w:val="007C2611"/>
    <w:rsid w:val="007C2660"/>
    <w:rsid w:val="007C27D1"/>
    <w:rsid w:val="007C377C"/>
    <w:rsid w:val="007C4972"/>
    <w:rsid w:val="007C521A"/>
    <w:rsid w:val="007C52D7"/>
    <w:rsid w:val="007C566D"/>
    <w:rsid w:val="007D12C1"/>
    <w:rsid w:val="007D13C2"/>
    <w:rsid w:val="007D1546"/>
    <w:rsid w:val="007D17E3"/>
    <w:rsid w:val="007D1AEA"/>
    <w:rsid w:val="007D227F"/>
    <w:rsid w:val="007D2C77"/>
    <w:rsid w:val="007D4A8F"/>
    <w:rsid w:val="007D4F07"/>
    <w:rsid w:val="007D632A"/>
    <w:rsid w:val="007D6B45"/>
    <w:rsid w:val="007D6CF7"/>
    <w:rsid w:val="007D7239"/>
    <w:rsid w:val="007D7B7C"/>
    <w:rsid w:val="007E1330"/>
    <w:rsid w:val="007E1C32"/>
    <w:rsid w:val="007E2416"/>
    <w:rsid w:val="007E2772"/>
    <w:rsid w:val="007E2F85"/>
    <w:rsid w:val="007E3B8E"/>
    <w:rsid w:val="007E4A3E"/>
    <w:rsid w:val="007E4AC7"/>
    <w:rsid w:val="007E5473"/>
    <w:rsid w:val="007E5F4C"/>
    <w:rsid w:val="007E6015"/>
    <w:rsid w:val="007E65A1"/>
    <w:rsid w:val="007E6840"/>
    <w:rsid w:val="007E7C66"/>
    <w:rsid w:val="007F4045"/>
    <w:rsid w:val="007F423F"/>
    <w:rsid w:val="007F4A82"/>
    <w:rsid w:val="007F4B5B"/>
    <w:rsid w:val="007F59CE"/>
    <w:rsid w:val="007F6E18"/>
    <w:rsid w:val="007F6FB8"/>
    <w:rsid w:val="007F7A4A"/>
    <w:rsid w:val="00800796"/>
    <w:rsid w:val="008008E6"/>
    <w:rsid w:val="008020EF"/>
    <w:rsid w:val="0080235B"/>
    <w:rsid w:val="00802424"/>
    <w:rsid w:val="00803B76"/>
    <w:rsid w:val="00804121"/>
    <w:rsid w:val="00804677"/>
    <w:rsid w:val="008048BA"/>
    <w:rsid w:val="008061AC"/>
    <w:rsid w:val="00806374"/>
    <w:rsid w:val="00806F59"/>
    <w:rsid w:val="00810DD8"/>
    <w:rsid w:val="00811132"/>
    <w:rsid w:val="00811229"/>
    <w:rsid w:val="008135BB"/>
    <w:rsid w:val="00814655"/>
    <w:rsid w:val="00814C29"/>
    <w:rsid w:val="00814D10"/>
    <w:rsid w:val="00815E46"/>
    <w:rsid w:val="008170F5"/>
    <w:rsid w:val="00821173"/>
    <w:rsid w:val="00821BA4"/>
    <w:rsid w:val="0082257C"/>
    <w:rsid w:val="00823D5A"/>
    <w:rsid w:val="0082427C"/>
    <w:rsid w:val="00824D9B"/>
    <w:rsid w:val="00824F12"/>
    <w:rsid w:val="008258BA"/>
    <w:rsid w:val="0082617B"/>
    <w:rsid w:val="008278B8"/>
    <w:rsid w:val="0083092C"/>
    <w:rsid w:val="00830958"/>
    <w:rsid w:val="00830DC9"/>
    <w:rsid w:val="00830FBA"/>
    <w:rsid w:val="00831EA7"/>
    <w:rsid w:val="00832A15"/>
    <w:rsid w:val="00832BB1"/>
    <w:rsid w:val="008334F0"/>
    <w:rsid w:val="008334FA"/>
    <w:rsid w:val="0083356A"/>
    <w:rsid w:val="00833821"/>
    <w:rsid w:val="00833B35"/>
    <w:rsid w:val="00833FC3"/>
    <w:rsid w:val="0083400C"/>
    <w:rsid w:val="00836BB2"/>
    <w:rsid w:val="008372D0"/>
    <w:rsid w:val="008414FC"/>
    <w:rsid w:val="00841DD6"/>
    <w:rsid w:val="00843BAD"/>
    <w:rsid w:val="00843F12"/>
    <w:rsid w:val="00845692"/>
    <w:rsid w:val="008459EA"/>
    <w:rsid w:val="0084636B"/>
    <w:rsid w:val="00851067"/>
    <w:rsid w:val="00851FB0"/>
    <w:rsid w:val="008541E7"/>
    <w:rsid w:val="00854B16"/>
    <w:rsid w:val="00854C1F"/>
    <w:rsid w:val="00854DBF"/>
    <w:rsid w:val="0085697D"/>
    <w:rsid w:val="00857901"/>
    <w:rsid w:val="00857ADC"/>
    <w:rsid w:val="00857D02"/>
    <w:rsid w:val="00860A5F"/>
    <w:rsid w:val="00861805"/>
    <w:rsid w:val="00861A35"/>
    <w:rsid w:val="00862D15"/>
    <w:rsid w:val="008635AC"/>
    <w:rsid w:val="008637D9"/>
    <w:rsid w:val="00863A68"/>
    <w:rsid w:val="0086411C"/>
    <w:rsid w:val="00864CF3"/>
    <w:rsid w:val="008677C2"/>
    <w:rsid w:val="00867C69"/>
    <w:rsid w:val="008723E0"/>
    <w:rsid w:val="00873280"/>
    <w:rsid w:val="00873D5A"/>
    <w:rsid w:val="00874C11"/>
    <w:rsid w:val="00875252"/>
    <w:rsid w:val="0087622F"/>
    <w:rsid w:val="0087630D"/>
    <w:rsid w:val="0087668F"/>
    <w:rsid w:val="00876EEE"/>
    <w:rsid w:val="00880002"/>
    <w:rsid w:val="00880B80"/>
    <w:rsid w:val="00880D73"/>
    <w:rsid w:val="008811F4"/>
    <w:rsid w:val="0088194D"/>
    <w:rsid w:val="00881FF2"/>
    <w:rsid w:val="00882863"/>
    <w:rsid w:val="00884CC1"/>
    <w:rsid w:val="008866E3"/>
    <w:rsid w:val="00886F21"/>
    <w:rsid w:val="00887EA4"/>
    <w:rsid w:val="00891AF8"/>
    <w:rsid w:val="008928C0"/>
    <w:rsid w:val="00892EFC"/>
    <w:rsid w:val="00893438"/>
    <w:rsid w:val="00894108"/>
    <w:rsid w:val="008952C7"/>
    <w:rsid w:val="00895680"/>
    <w:rsid w:val="008959EF"/>
    <w:rsid w:val="00895C6F"/>
    <w:rsid w:val="00896C56"/>
    <w:rsid w:val="00897404"/>
    <w:rsid w:val="00897677"/>
    <w:rsid w:val="00897A9C"/>
    <w:rsid w:val="008A05BE"/>
    <w:rsid w:val="008A0E04"/>
    <w:rsid w:val="008A0F70"/>
    <w:rsid w:val="008A1FE1"/>
    <w:rsid w:val="008A295F"/>
    <w:rsid w:val="008A2B66"/>
    <w:rsid w:val="008A3AFD"/>
    <w:rsid w:val="008A40CA"/>
    <w:rsid w:val="008A46F4"/>
    <w:rsid w:val="008A5631"/>
    <w:rsid w:val="008A5F62"/>
    <w:rsid w:val="008A61C1"/>
    <w:rsid w:val="008A749E"/>
    <w:rsid w:val="008A773A"/>
    <w:rsid w:val="008A79FA"/>
    <w:rsid w:val="008B05FD"/>
    <w:rsid w:val="008B1294"/>
    <w:rsid w:val="008B1940"/>
    <w:rsid w:val="008B1B5F"/>
    <w:rsid w:val="008B24B5"/>
    <w:rsid w:val="008B2E45"/>
    <w:rsid w:val="008B3CA3"/>
    <w:rsid w:val="008B4EA1"/>
    <w:rsid w:val="008B4F62"/>
    <w:rsid w:val="008B52F3"/>
    <w:rsid w:val="008B5B6D"/>
    <w:rsid w:val="008B6B2C"/>
    <w:rsid w:val="008B7523"/>
    <w:rsid w:val="008C0E72"/>
    <w:rsid w:val="008C182D"/>
    <w:rsid w:val="008C280A"/>
    <w:rsid w:val="008C3D09"/>
    <w:rsid w:val="008C40D1"/>
    <w:rsid w:val="008C4B6F"/>
    <w:rsid w:val="008C7D10"/>
    <w:rsid w:val="008C7D1E"/>
    <w:rsid w:val="008C7DD6"/>
    <w:rsid w:val="008D01D3"/>
    <w:rsid w:val="008D0B3B"/>
    <w:rsid w:val="008D0E6D"/>
    <w:rsid w:val="008D128F"/>
    <w:rsid w:val="008D1A36"/>
    <w:rsid w:val="008D1A72"/>
    <w:rsid w:val="008D1D27"/>
    <w:rsid w:val="008D2F52"/>
    <w:rsid w:val="008D3914"/>
    <w:rsid w:val="008D3F27"/>
    <w:rsid w:val="008D4AAA"/>
    <w:rsid w:val="008E04A9"/>
    <w:rsid w:val="008E0C87"/>
    <w:rsid w:val="008E14D4"/>
    <w:rsid w:val="008E2E7F"/>
    <w:rsid w:val="008E406C"/>
    <w:rsid w:val="008E439E"/>
    <w:rsid w:val="008E480D"/>
    <w:rsid w:val="008E5F05"/>
    <w:rsid w:val="008E7161"/>
    <w:rsid w:val="008E72D9"/>
    <w:rsid w:val="008F05BC"/>
    <w:rsid w:val="008F2ED4"/>
    <w:rsid w:val="008F304D"/>
    <w:rsid w:val="008F3DFB"/>
    <w:rsid w:val="008F52A6"/>
    <w:rsid w:val="008F590A"/>
    <w:rsid w:val="008F66C9"/>
    <w:rsid w:val="00900D5F"/>
    <w:rsid w:val="009013FD"/>
    <w:rsid w:val="0090221B"/>
    <w:rsid w:val="0090268E"/>
    <w:rsid w:val="009028AE"/>
    <w:rsid w:val="00902963"/>
    <w:rsid w:val="00904247"/>
    <w:rsid w:val="0090426E"/>
    <w:rsid w:val="00904BA6"/>
    <w:rsid w:val="00904C09"/>
    <w:rsid w:val="00904C56"/>
    <w:rsid w:val="00905AB9"/>
    <w:rsid w:val="00906A9A"/>
    <w:rsid w:val="00906ECE"/>
    <w:rsid w:val="00907487"/>
    <w:rsid w:val="009077E2"/>
    <w:rsid w:val="00911191"/>
    <w:rsid w:val="00912646"/>
    <w:rsid w:val="009129C0"/>
    <w:rsid w:val="00912E83"/>
    <w:rsid w:val="00912FAB"/>
    <w:rsid w:val="009136DD"/>
    <w:rsid w:val="00913709"/>
    <w:rsid w:val="009137AC"/>
    <w:rsid w:val="00913C5F"/>
    <w:rsid w:val="009149B7"/>
    <w:rsid w:val="00914D35"/>
    <w:rsid w:val="0091557D"/>
    <w:rsid w:val="009160A7"/>
    <w:rsid w:val="0091636E"/>
    <w:rsid w:val="00917C56"/>
    <w:rsid w:val="0092083D"/>
    <w:rsid w:val="009219FC"/>
    <w:rsid w:val="00921BD1"/>
    <w:rsid w:val="00921D5C"/>
    <w:rsid w:val="009224E3"/>
    <w:rsid w:val="0092260A"/>
    <w:rsid w:val="00922794"/>
    <w:rsid w:val="00923437"/>
    <w:rsid w:val="009240D8"/>
    <w:rsid w:val="0092497C"/>
    <w:rsid w:val="00925A07"/>
    <w:rsid w:val="0092603E"/>
    <w:rsid w:val="0092633F"/>
    <w:rsid w:val="009266EE"/>
    <w:rsid w:val="009267EE"/>
    <w:rsid w:val="00926A4E"/>
    <w:rsid w:val="00927951"/>
    <w:rsid w:val="00930B68"/>
    <w:rsid w:val="009315C3"/>
    <w:rsid w:val="009318A1"/>
    <w:rsid w:val="00931E4A"/>
    <w:rsid w:val="009329E9"/>
    <w:rsid w:val="009334CE"/>
    <w:rsid w:val="00933901"/>
    <w:rsid w:val="00933D70"/>
    <w:rsid w:val="00933DFA"/>
    <w:rsid w:val="00937C3A"/>
    <w:rsid w:val="00940552"/>
    <w:rsid w:val="0094056A"/>
    <w:rsid w:val="00940696"/>
    <w:rsid w:val="009432A0"/>
    <w:rsid w:val="009440FC"/>
    <w:rsid w:val="00945A18"/>
    <w:rsid w:val="00945D0A"/>
    <w:rsid w:val="009477F0"/>
    <w:rsid w:val="0094799E"/>
    <w:rsid w:val="00950D1A"/>
    <w:rsid w:val="009510A1"/>
    <w:rsid w:val="00953898"/>
    <w:rsid w:val="00953C6E"/>
    <w:rsid w:val="009559DE"/>
    <w:rsid w:val="0095650A"/>
    <w:rsid w:val="00957FF4"/>
    <w:rsid w:val="00961483"/>
    <w:rsid w:val="00962351"/>
    <w:rsid w:val="00962D6A"/>
    <w:rsid w:val="0096356B"/>
    <w:rsid w:val="00964C3B"/>
    <w:rsid w:val="00964E67"/>
    <w:rsid w:val="00964F7B"/>
    <w:rsid w:val="00965195"/>
    <w:rsid w:val="00965DC2"/>
    <w:rsid w:val="009660A3"/>
    <w:rsid w:val="00967815"/>
    <w:rsid w:val="00967A47"/>
    <w:rsid w:val="00971763"/>
    <w:rsid w:val="009732EA"/>
    <w:rsid w:val="00973308"/>
    <w:rsid w:val="00973607"/>
    <w:rsid w:val="00974148"/>
    <w:rsid w:val="00974188"/>
    <w:rsid w:val="00974FCB"/>
    <w:rsid w:val="00975BCF"/>
    <w:rsid w:val="009764B6"/>
    <w:rsid w:val="009766BC"/>
    <w:rsid w:val="00980090"/>
    <w:rsid w:val="009805A0"/>
    <w:rsid w:val="00980614"/>
    <w:rsid w:val="009826C3"/>
    <w:rsid w:val="00982784"/>
    <w:rsid w:val="00983958"/>
    <w:rsid w:val="009840D0"/>
    <w:rsid w:val="00985670"/>
    <w:rsid w:val="00987840"/>
    <w:rsid w:val="00987B77"/>
    <w:rsid w:val="009900DC"/>
    <w:rsid w:val="00991CB2"/>
    <w:rsid w:val="00991CFF"/>
    <w:rsid w:val="009924D5"/>
    <w:rsid w:val="009926E7"/>
    <w:rsid w:val="009929FD"/>
    <w:rsid w:val="00993BF5"/>
    <w:rsid w:val="00995899"/>
    <w:rsid w:val="00995A85"/>
    <w:rsid w:val="00995AB8"/>
    <w:rsid w:val="00996829"/>
    <w:rsid w:val="00997519"/>
    <w:rsid w:val="00997785"/>
    <w:rsid w:val="00997FC2"/>
    <w:rsid w:val="009A04C9"/>
    <w:rsid w:val="009A0A87"/>
    <w:rsid w:val="009A14DE"/>
    <w:rsid w:val="009A2906"/>
    <w:rsid w:val="009A3182"/>
    <w:rsid w:val="009A4FF9"/>
    <w:rsid w:val="009A5DAD"/>
    <w:rsid w:val="009A607A"/>
    <w:rsid w:val="009A633E"/>
    <w:rsid w:val="009B0AAF"/>
    <w:rsid w:val="009B0CE9"/>
    <w:rsid w:val="009B1855"/>
    <w:rsid w:val="009B1F55"/>
    <w:rsid w:val="009B309B"/>
    <w:rsid w:val="009B3396"/>
    <w:rsid w:val="009B3B4D"/>
    <w:rsid w:val="009B5ACF"/>
    <w:rsid w:val="009B7580"/>
    <w:rsid w:val="009B7CE6"/>
    <w:rsid w:val="009C0056"/>
    <w:rsid w:val="009C160C"/>
    <w:rsid w:val="009C1937"/>
    <w:rsid w:val="009C1989"/>
    <w:rsid w:val="009C32C6"/>
    <w:rsid w:val="009C4E33"/>
    <w:rsid w:val="009C56E4"/>
    <w:rsid w:val="009D0F82"/>
    <w:rsid w:val="009D3322"/>
    <w:rsid w:val="009D4D1D"/>
    <w:rsid w:val="009D4E8D"/>
    <w:rsid w:val="009D4F6C"/>
    <w:rsid w:val="009D65E7"/>
    <w:rsid w:val="009D6E00"/>
    <w:rsid w:val="009D6F81"/>
    <w:rsid w:val="009E0817"/>
    <w:rsid w:val="009E0CCC"/>
    <w:rsid w:val="009E0CCF"/>
    <w:rsid w:val="009E1295"/>
    <w:rsid w:val="009E1612"/>
    <w:rsid w:val="009E1908"/>
    <w:rsid w:val="009E2636"/>
    <w:rsid w:val="009E2B04"/>
    <w:rsid w:val="009E3651"/>
    <w:rsid w:val="009E48EE"/>
    <w:rsid w:val="009E4C0D"/>
    <w:rsid w:val="009E4C6A"/>
    <w:rsid w:val="009E5704"/>
    <w:rsid w:val="009E5724"/>
    <w:rsid w:val="009E5D7B"/>
    <w:rsid w:val="009E662C"/>
    <w:rsid w:val="009E66F6"/>
    <w:rsid w:val="009E751A"/>
    <w:rsid w:val="009E7613"/>
    <w:rsid w:val="009E7748"/>
    <w:rsid w:val="009E78F8"/>
    <w:rsid w:val="009E7D5E"/>
    <w:rsid w:val="009F0674"/>
    <w:rsid w:val="009F06C8"/>
    <w:rsid w:val="009F0AD3"/>
    <w:rsid w:val="009F18BA"/>
    <w:rsid w:val="009F1CBB"/>
    <w:rsid w:val="009F204A"/>
    <w:rsid w:val="009F22BA"/>
    <w:rsid w:val="009F2472"/>
    <w:rsid w:val="009F2DD1"/>
    <w:rsid w:val="009F352D"/>
    <w:rsid w:val="009F4CE1"/>
    <w:rsid w:val="009F530B"/>
    <w:rsid w:val="009F5EB5"/>
    <w:rsid w:val="009F6786"/>
    <w:rsid w:val="00A00B55"/>
    <w:rsid w:val="00A015B5"/>
    <w:rsid w:val="00A02862"/>
    <w:rsid w:val="00A05BD0"/>
    <w:rsid w:val="00A06442"/>
    <w:rsid w:val="00A0723E"/>
    <w:rsid w:val="00A1076C"/>
    <w:rsid w:val="00A108EA"/>
    <w:rsid w:val="00A1156D"/>
    <w:rsid w:val="00A11B82"/>
    <w:rsid w:val="00A11D5F"/>
    <w:rsid w:val="00A11F36"/>
    <w:rsid w:val="00A14AB5"/>
    <w:rsid w:val="00A14CC9"/>
    <w:rsid w:val="00A15974"/>
    <w:rsid w:val="00A15C15"/>
    <w:rsid w:val="00A165A8"/>
    <w:rsid w:val="00A17302"/>
    <w:rsid w:val="00A17338"/>
    <w:rsid w:val="00A175C5"/>
    <w:rsid w:val="00A1769F"/>
    <w:rsid w:val="00A1794F"/>
    <w:rsid w:val="00A20030"/>
    <w:rsid w:val="00A21165"/>
    <w:rsid w:val="00A21471"/>
    <w:rsid w:val="00A21F9A"/>
    <w:rsid w:val="00A22AB9"/>
    <w:rsid w:val="00A23000"/>
    <w:rsid w:val="00A234B8"/>
    <w:rsid w:val="00A24C24"/>
    <w:rsid w:val="00A24E18"/>
    <w:rsid w:val="00A2568D"/>
    <w:rsid w:val="00A2614E"/>
    <w:rsid w:val="00A27A1B"/>
    <w:rsid w:val="00A27B80"/>
    <w:rsid w:val="00A307D1"/>
    <w:rsid w:val="00A309B1"/>
    <w:rsid w:val="00A312C7"/>
    <w:rsid w:val="00A313D8"/>
    <w:rsid w:val="00A3172B"/>
    <w:rsid w:val="00A31E5C"/>
    <w:rsid w:val="00A324FA"/>
    <w:rsid w:val="00A325A4"/>
    <w:rsid w:val="00A32DE3"/>
    <w:rsid w:val="00A331F5"/>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307C"/>
    <w:rsid w:val="00A53BAA"/>
    <w:rsid w:val="00A54B32"/>
    <w:rsid w:val="00A551BE"/>
    <w:rsid w:val="00A56371"/>
    <w:rsid w:val="00A56C97"/>
    <w:rsid w:val="00A571B3"/>
    <w:rsid w:val="00A5746B"/>
    <w:rsid w:val="00A575B1"/>
    <w:rsid w:val="00A57C7C"/>
    <w:rsid w:val="00A60031"/>
    <w:rsid w:val="00A6038A"/>
    <w:rsid w:val="00A61838"/>
    <w:rsid w:val="00A61D1B"/>
    <w:rsid w:val="00A622F6"/>
    <w:rsid w:val="00A62662"/>
    <w:rsid w:val="00A62948"/>
    <w:rsid w:val="00A63150"/>
    <w:rsid w:val="00A631B3"/>
    <w:rsid w:val="00A63612"/>
    <w:rsid w:val="00A63D6E"/>
    <w:rsid w:val="00A64331"/>
    <w:rsid w:val="00A64AE3"/>
    <w:rsid w:val="00A659F7"/>
    <w:rsid w:val="00A662BB"/>
    <w:rsid w:val="00A663D6"/>
    <w:rsid w:val="00A66BD4"/>
    <w:rsid w:val="00A67846"/>
    <w:rsid w:val="00A70457"/>
    <w:rsid w:val="00A70D38"/>
    <w:rsid w:val="00A71219"/>
    <w:rsid w:val="00A718F3"/>
    <w:rsid w:val="00A72545"/>
    <w:rsid w:val="00A72EC9"/>
    <w:rsid w:val="00A74239"/>
    <w:rsid w:val="00A752B5"/>
    <w:rsid w:val="00A754B6"/>
    <w:rsid w:val="00A766B7"/>
    <w:rsid w:val="00A7758E"/>
    <w:rsid w:val="00A777D7"/>
    <w:rsid w:val="00A822CC"/>
    <w:rsid w:val="00A82A91"/>
    <w:rsid w:val="00A8302C"/>
    <w:rsid w:val="00A859A7"/>
    <w:rsid w:val="00A86C53"/>
    <w:rsid w:val="00A875C6"/>
    <w:rsid w:val="00A87849"/>
    <w:rsid w:val="00A8792F"/>
    <w:rsid w:val="00A91DFB"/>
    <w:rsid w:val="00A9225D"/>
    <w:rsid w:val="00A9232D"/>
    <w:rsid w:val="00A937BC"/>
    <w:rsid w:val="00A93D84"/>
    <w:rsid w:val="00A94951"/>
    <w:rsid w:val="00A94CBF"/>
    <w:rsid w:val="00A96723"/>
    <w:rsid w:val="00A97738"/>
    <w:rsid w:val="00AA0B97"/>
    <w:rsid w:val="00AA1550"/>
    <w:rsid w:val="00AA209B"/>
    <w:rsid w:val="00AA2272"/>
    <w:rsid w:val="00AA2442"/>
    <w:rsid w:val="00AA2B24"/>
    <w:rsid w:val="00AA3BAC"/>
    <w:rsid w:val="00AA49F0"/>
    <w:rsid w:val="00AA568F"/>
    <w:rsid w:val="00AA58F5"/>
    <w:rsid w:val="00AA5949"/>
    <w:rsid w:val="00AA64EF"/>
    <w:rsid w:val="00AA741C"/>
    <w:rsid w:val="00AA7B44"/>
    <w:rsid w:val="00AA7C36"/>
    <w:rsid w:val="00AB1219"/>
    <w:rsid w:val="00AB3A26"/>
    <w:rsid w:val="00AB47E2"/>
    <w:rsid w:val="00AB54F8"/>
    <w:rsid w:val="00AB67C7"/>
    <w:rsid w:val="00AB7153"/>
    <w:rsid w:val="00AC0058"/>
    <w:rsid w:val="00AC02FE"/>
    <w:rsid w:val="00AC15F3"/>
    <w:rsid w:val="00AC172A"/>
    <w:rsid w:val="00AC1A6C"/>
    <w:rsid w:val="00AC1FF3"/>
    <w:rsid w:val="00AC2DCD"/>
    <w:rsid w:val="00AC36FD"/>
    <w:rsid w:val="00AC3CBA"/>
    <w:rsid w:val="00AC4153"/>
    <w:rsid w:val="00AC43A7"/>
    <w:rsid w:val="00AC4491"/>
    <w:rsid w:val="00AC4609"/>
    <w:rsid w:val="00AC522C"/>
    <w:rsid w:val="00AC6D41"/>
    <w:rsid w:val="00AC6DD5"/>
    <w:rsid w:val="00AC6E2D"/>
    <w:rsid w:val="00AC6EDB"/>
    <w:rsid w:val="00AD1658"/>
    <w:rsid w:val="00AD1783"/>
    <w:rsid w:val="00AD195C"/>
    <w:rsid w:val="00AD1C47"/>
    <w:rsid w:val="00AD29E4"/>
    <w:rsid w:val="00AD2A87"/>
    <w:rsid w:val="00AD2DAD"/>
    <w:rsid w:val="00AD327B"/>
    <w:rsid w:val="00AD3F0E"/>
    <w:rsid w:val="00AD4269"/>
    <w:rsid w:val="00AD4A4D"/>
    <w:rsid w:val="00AD6B3E"/>
    <w:rsid w:val="00AD6C61"/>
    <w:rsid w:val="00AD7B61"/>
    <w:rsid w:val="00AD7FF0"/>
    <w:rsid w:val="00AE03BB"/>
    <w:rsid w:val="00AE0C39"/>
    <w:rsid w:val="00AE2C3E"/>
    <w:rsid w:val="00AE2C9D"/>
    <w:rsid w:val="00AE2CA0"/>
    <w:rsid w:val="00AE3232"/>
    <w:rsid w:val="00AE39DE"/>
    <w:rsid w:val="00AE3A88"/>
    <w:rsid w:val="00AE3A94"/>
    <w:rsid w:val="00AE4014"/>
    <w:rsid w:val="00AE436C"/>
    <w:rsid w:val="00AE4395"/>
    <w:rsid w:val="00AE43A6"/>
    <w:rsid w:val="00AE5440"/>
    <w:rsid w:val="00AE5A65"/>
    <w:rsid w:val="00AE6E8A"/>
    <w:rsid w:val="00AE6F55"/>
    <w:rsid w:val="00AE732B"/>
    <w:rsid w:val="00AE7BC2"/>
    <w:rsid w:val="00AF0798"/>
    <w:rsid w:val="00AF10FE"/>
    <w:rsid w:val="00AF2158"/>
    <w:rsid w:val="00AF22EF"/>
    <w:rsid w:val="00AF29A7"/>
    <w:rsid w:val="00AF2C6A"/>
    <w:rsid w:val="00AF3017"/>
    <w:rsid w:val="00AF3459"/>
    <w:rsid w:val="00AF34B8"/>
    <w:rsid w:val="00AF49A6"/>
    <w:rsid w:val="00AF58BA"/>
    <w:rsid w:val="00AF59AC"/>
    <w:rsid w:val="00AF5B93"/>
    <w:rsid w:val="00B00D0C"/>
    <w:rsid w:val="00B00F20"/>
    <w:rsid w:val="00B02D2A"/>
    <w:rsid w:val="00B0301B"/>
    <w:rsid w:val="00B039B4"/>
    <w:rsid w:val="00B04F55"/>
    <w:rsid w:val="00B07AC8"/>
    <w:rsid w:val="00B07B03"/>
    <w:rsid w:val="00B07E76"/>
    <w:rsid w:val="00B12572"/>
    <w:rsid w:val="00B12C5A"/>
    <w:rsid w:val="00B13F9D"/>
    <w:rsid w:val="00B160B8"/>
    <w:rsid w:val="00B20288"/>
    <w:rsid w:val="00B20884"/>
    <w:rsid w:val="00B20E5F"/>
    <w:rsid w:val="00B21B84"/>
    <w:rsid w:val="00B22387"/>
    <w:rsid w:val="00B22A7E"/>
    <w:rsid w:val="00B23E15"/>
    <w:rsid w:val="00B25787"/>
    <w:rsid w:val="00B27F48"/>
    <w:rsid w:val="00B30414"/>
    <w:rsid w:val="00B30EFE"/>
    <w:rsid w:val="00B35421"/>
    <w:rsid w:val="00B360CE"/>
    <w:rsid w:val="00B3723F"/>
    <w:rsid w:val="00B37C61"/>
    <w:rsid w:val="00B40082"/>
    <w:rsid w:val="00B40187"/>
    <w:rsid w:val="00B402B0"/>
    <w:rsid w:val="00B40954"/>
    <w:rsid w:val="00B42EB2"/>
    <w:rsid w:val="00B43913"/>
    <w:rsid w:val="00B450D0"/>
    <w:rsid w:val="00B45E3A"/>
    <w:rsid w:val="00B462F0"/>
    <w:rsid w:val="00B46B64"/>
    <w:rsid w:val="00B46B75"/>
    <w:rsid w:val="00B47749"/>
    <w:rsid w:val="00B50BF1"/>
    <w:rsid w:val="00B510B2"/>
    <w:rsid w:val="00B51813"/>
    <w:rsid w:val="00B52D91"/>
    <w:rsid w:val="00B53681"/>
    <w:rsid w:val="00B53F66"/>
    <w:rsid w:val="00B5424D"/>
    <w:rsid w:val="00B5466D"/>
    <w:rsid w:val="00B54EAD"/>
    <w:rsid w:val="00B62128"/>
    <w:rsid w:val="00B621E4"/>
    <w:rsid w:val="00B6381C"/>
    <w:rsid w:val="00B643AA"/>
    <w:rsid w:val="00B6565C"/>
    <w:rsid w:val="00B65783"/>
    <w:rsid w:val="00B65CA2"/>
    <w:rsid w:val="00B65F61"/>
    <w:rsid w:val="00B6632F"/>
    <w:rsid w:val="00B66825"/>
    <w:rsid w:val="00B67191"/>
    <w:rsid w:val="00B67428"/>
    <w:rsid w:val="00B67832"/>
    <w:rsid w:val="00B70661"/>
    <w:rsid w:val="00B706F3"/>
    <w:rsid w:val="00B70991"/>
    <w:rsid w:val="00B71B72"/>
    <w:rsid w:val="00B73719"/>
    <w:rsid w:val="00B7427C"/>
    <w:rsid w:val="00B74AF7"/>
    <w:rsid w:val="00B76840"/>
    <w:rsid w:val="00B76DBC"/>
    <w:rsid w:val="00B778BE"/>
    <w:rsid w:val="00B80701"/>
    <w:rsid w:val="00B8162A"/>
    <w:rsid w:val="00B81F91"/>
    <w:rsid w:val="00B8208B"/>
    <w:rsid w:val="00B839FB"/>
    <w:rsid w:val="00B83B55"/>
    <w:rsid w:val="00B83EAD"/>
    <w:rsid w:val="00B850D9"/>
    <w:rsid w:val="00B8546D"/>
    <w:rsid w:val="00B85984"/>
    <w:rsid w:val="00B85E34"/>
    <w:rsid w:val="00B86550"/>
    <w:rsid w:val="00B865EB"/>
    <w:rsid w:val="00B869A8"/>
    <w:rsid w:val="00B86B65"/>
    <w:rsid w:val="00B872A0"/>
    <w:rsid w:val="00B92918"/>
    <w:rsid w:val="00B92BF1"/>
    <w:rsid w:val="00B93CF5"/>
    <w:rsid w:val="00B93D19"/>
    <w:rsid w:val="00B946E8"/>
    <w:rsid w:val="00B94FCE"/>
    <w:rsid w:val="00B950D3"/>
    <w:rsid w:val="00B95A84"/>
    <w:rsid w:val="00B969EC"/>
    <w:rsid w:val="00B96BEF"/>
    <w:rsid w:val="00B96E42"/>
    <w:rsid w:val="00B97DF4"/>
    <w:rsid w:val="00BA0A0B"/>
    <w:rsid w:val="00BA0E45"/>
    <w:rsid w:val="00BA1057"/>
    <w:rsid w:val="00BA1A3F"/>
    <w:rsid w:val="00BA246E"/>
    <w:rsid w:val="00BA30D3"/>
    <w:rsid w:val="00BA5B77"/>
    <w:rsid w:val="00BA63F4"/>
    <w:rsid w:val="00BA68F6"/>
    <w:rsid w:val="00BA705D"/>
    <w:rsid w:val="00BA7842"/>
    <w:rsid w:val="00BA7920"/>
    <w:rsid w:val="00BB04C1"/>
    <w:rsid w:val="00BB12FC"/>
    <w:rsid w:val="00BB4010"/>
    <w:rsid w:val="00BB43B0"/>
    <w:rsid w:val="00BB4653"/>
    <w:rsid w:val="00BB5516"/>
    <w:rsid w:val="00BB71D7"/>
    <w:rsid w:val="00BC0096"/>
    <w:rsid w:val="00BC08D3"/>
    <w:rsid w:val="00BC0914"/>
    <w:rsid w:val="00BC1F69"/>
    <w:rsid w:val="00BC2D0C"/>
    <w:rsid w:val="00BC48A8"/>
    <w:rsid w:val="00BC57C4"/>
    <w:rsid w:val="00BC5AF9"/>
    <w:rsid w:val="00BC5E44"/>
    <w:rsid w:val="00BC7FD8"/>
    <w:rsid w:val="00BD075A"/>
    <w:rsid w:val="00BD0A21"/>
    <w:rsid w:val="00BD0EDB"/>
    <w:rsid w:val="00BD1622"/>
    <w:rsid w:val="00BD2270"/>
    <w:rsid w:val="00BD2B11"/>
    <w:rsid w:val="00BD34C0"/>
    <w:rsid w:val="00BD354F"/>
    <w:rsid w:val="00BD49F9"/>
    <w:rsid w:val="00BD66D9"/>
    <w:rsid w:val="00BD6B54"/>
    <w:rsid w:val="00BD7170"/>
    <w:rsid w:val="00BE060B"/>
    <w:rsid w:val="00BE0C04"/>
    <w:rsid w:val="00BE0CBF"/>
    <w:rsid w:val="00BE19B0"/>
    <w:rsid w:val="00BE1C7F"/>
    <w:rsid w:val="00BE36E1"/>
    <w:rsid w:val="00BE44F3"/>
    <w:rsid w:val="00BE53A5"/>
    <w:rsid w:val="00BE5B27"/>
    <w:rsid w:val="00BE62F3"/>
    <w:rsid w:val="00BE6965"/>
    <w:rsid w:val="00BE702F"/>
    <w:rsid w:val="00BE79A6"/>
    <w:rsid w:val="00BF032A"/>
    <w:rsid w:val="00BF1A63"/>
    <w:rsid w:val="00BF2541"/>
    <w:rsid w:val="00BF2FBF"/>
    <w:rsid w:val="00BF38AC"/>
    <w:rsid w:val="00BF486D"/>
    <w:rsid w:val="00BF48C5"/>
    <w:rsid w:val="00BF7C29"/>
    <w:rsid w:val="00C00370"/>
    <w:rsid w:val="00C008B5"/>
    <w:rsid w:val="00C00DA3"/>
    <w:rsid w:val="00C036B3"/>
    <w:rsid w:val="00C03759"/>
    <w:rsid w:val="00C04999"/>
    <w:rsid w:val="00C04F87"/>
    <w:rsid w:val="00C07A37"/>
    <w:rsid w:val="00C10771"/>
    <w:rsid w:val="00C11A51"/>
    <w:rsid w:val="00C128C0"/>
    <w:rsid w:val="00C13134"/>
    <w:rsid w:val="00C13A43"/>
    <w:rsid w:val="00C14EBC"/>
    <w:rsid w:val="00C1542D"/>
    <w:rsid w:val="00C16743"/>
    <w:rsid w:val="00C16F1C"/>
    <w:rsid w:val="00C203F4"/>
    <w:rsid w:val="00C208E1"/>
    <w:rsid w:val="00C211B9"/>
    <w:rsid w:val="00C21772"/>
    <w:rsid w:val="00C222EF"/>
    <w:rsid w:val="00C23287"/>
    <w:rsid w:val="00C23D61"/>
    <w:rsid w:val="00C24EF5"/>
    <w:rsid w:val="00C2657B"/>
    <w:rsid w:val="00C266A8"/>
    <w:rsid w:val="00C26A79"/>
    <w:rsid w:val="00C26DFB"/>
    <w:rsid w:val="00C272D4"/>
    <w:rsid w:val="00C2737B"/>
    <w:rsid w:val="00C3000D"/>
    <w:rsid w:val="00C30783"/>
    <w:rsid w:val="00C31E81"/>
    <w:rsid w:val="00C31EB2"/>
    <w:rsid w:val="00C3210E"/>
    <w:rsid w:val="00C32B63"/>
    <w:rsid w:val="00C32D74"/>
    <w:rsid w:val="00C34562"/>
    <w:rsid w:val="00C359A9"/>
    <w:rsid w:val="00C35E9D"/>
    <w:rsid w:val="00C409B4"/>
    <w:rsid w:val="00C41FF8"/>
    <w:rsid w:val="00C4215A"/>
    <w:rsid w:val="00C4236C"/>
    <w:rsid w:val="00C44204"/>
    <w:rsid w:val="00C44D25"/>
    <w:rsid w:val="00C45D55"/>
    <w:rsid w:val="00C46AD4"/>
    <w:rsid w:val="00C470D3"/>
    <w:rsid w:val="00C47909"/>
    <w:rsid w:val="00C47B18"/>
    <w:rsid w:val="00C51878"/>
    <w:rsid w:val="00C52CA6"/>
    <w:rsid w:val="00C52D9F"/>
    <w:rsid w:val="00C54EDE"/>
    <w:rsid w:val="00C57958"/>
    <w:rsid w:val="00C605C4"/>
    <w:rsid w:val="00C6225C"/>
    <w:rsid w:val="00C62286"/>
    <w:rsid w:val="00C63188"/>
    <w:rsid w:val="00C63E9B"/>
    <w:rsid w:val="00C65BA6"/>
    <w:rsid w:val="00C662EF"/>
    <w:rsid w:val="00C664B1"/>
    <w:rsid w:val="00C673BD"/>
    <w:rsid w:val="00C67B70"/>
    <w:rsid w:val="00C70986"/>
    <w:rsid w:val="00C709FA"/>
    <w:rsid w:val="00C72CA3"/>
    <w:rsid w:val="00C734D0"/>
    <w:rsid w:val="00C74330"/>
    <w:rsid w:val="00C74A06"/>
    <w:rsid w:val="00C74DAD"/>
    <w:rsid w:val="00C74ECF"/>
    <w:rsid w:val="00C75AC6"/>
    <w:rsid w:val="00C77249"/>
    <w:rsid w:val="00C7759F"/>
    <w:rsid w:val="00C77731"/>
    <w:rsid w:val="00C77B05"/>
    <w:rsid w:val="00C8061A"/>
    <w:rsid w:val="00C80A77"/>
    <w:rsid w:val="00C81824"/>
    <w:rsid w:val="00C8465B"/>
    <w:rsid w:val="00C84EDF"/>
    <w:rsid w:val="00C85CAD"/>
    <w:rsid w:val="00C85DDA"/>
    <w:rsid w:val="00C86031"/>
    <w:rsid w:val="00C87480"/>
    <w:rsid w:val="00C9436B"/>
    <w:rsid w:val="00C947DC"/>
    <w:rsid w:val="00C95003"/>
    <w:rsid w:val="00C950B3"/>
    <w:rsid w:val="00C962CC"/>
    <w:rsid w:val="00C97CF9"/>
    <w:rsid w:val="00CA0B6E"/>
    <w:rsid w:val="00CA140A"/>
    <w:rsid w:val="00CA1B2A"/>
    <w:rsid w:val="00CA1E89"/>
    <w:rsid w:val="00CA1EA2"/>
    <w:rsid w:val="00CA37EF"/>
    <w:rsid w:val="00CA4BB1"/>
    <w:rsid w:val="00CA4F66"/>
    <w:rsid w:val="00CA5F42"/>
    <w:rsid w:val="00CA6494"/>
    <w:rsid w:val="00CA722D"/>
    <w:rsid w:val="00CA7BEA"/>
    <w:rsid w:val="00CA7EC6"/>
    <w:rsid w:val="00CB0105"/>
    <w:rsid w:val="00CB0922"/>
    <w:rsid w:val="00CB1626"/>
    <w:rsid w:val="00CB1694"/>
    <w:rsid w:val="00CB1958"/>
    <w:rsid w:val="00CB3AD0"/>
    <w:rsid w:val="00CB41E6"/>
    <w:rsid w:val="00CB438D"/>
    <w:rsid w:val="00CB439E"/>
    <w:rsid w:val="00CB43A7"/>
    <w:rsid w:val="00CB4CD5"/>
    <w:rsid w:val="00CB5230"/>
    <w:rsid w:val="00CB7010"/>
    <w:rsid w:val="00CB72A3"/>
    <w:rsid w:val="00CB7FB9"/>
    <w:rsid w:val="00CC1299"/>
    <w:rsid w:val="00CC1C6D"/>
    <w:rsid w:val="00CC34F1"/>
    <w:rsid w:val="00CC48CE"/>
    <w:rsid w:val="00CC4C7F"/>
    <w:rsid w:val="00CC6D0F"/>
    <w:rsid w:val="00CC6FF1"/>
    <w:rsid w:val="00CC7748"/>
    <w:rsid w:val="00CC7A08"/>
    <w:rsid w:val="00CD030E"/>
    <w:rsid w:val="00CD0471"/>
    <w:rsid w:val="00CD2C43"/>
    <w:rsid w:val="00CD2CC7"/>
    <w:rsid w:val="00CD30D1"/>
    <w:rsid w:val="00CD3E5F"/>
    <w:rsid w:val="00CD47FB"/>
    <w:rsid w:val="00CD48E0"/>
    <w:rsid w:val="00CD4BC5"/>
    <w:rsid w:val="00CD572D"/>
    <w:rsid w:val="00CD6049"/>
    <w:rsid w:val="00CD6482"/>
    <w:rsid w:val="00CE15C7"/>
    <w:rsid w:val="00CE1FB0"/>
    <w:rsid w:val="00CE3686"/>
    <w:rsid w:val="00CE3C3A"/>
    <w:rsid w:val="00CE3EFA"/>
    <w:rsid w:val="00CE54C5"/>
    <w:rsid w:val="00CE60E7"/>
    <w:rsid w:val="00CE73C6"/>
    <w:rsid w:val="00CE7F33"/>
    <w:rsid w:val="00CF01B8"/>
    <w:rsid w:val="00CF0824"/>
    <w:rsid w:val="00CF1924"/>
    <w:rsid w:val="00CF1C15"/>
    <w:rsid w:val="00CF2EC6"/>
    <w:rsid w:val="00CF327E"/>
    <w:rsid w:val="00CF6498"/>
    <w:rsid w:val="00CF654D"/>
    <w:rsid w:val="00CF6F3E"/>
    <w:rsid w:val="00D00BEC"/>
    <w:rsid w:val="00D0120C"/>
    <w:rsid w:val="00D01AC3"/>
    <w:rsid w:val="00D01BF0"/>
    <w:rsid w:val="00D025A6"/>
    <w:rsid w:val="00D039FD"/>
    <w:rsid w:val="00D04121"/>
    <w:rsid w:val="00D05CC2"/>
    <w:rsid w:val="00D05D4B"/>
    <w:rsid w:val="00D05DE4"/>
    <w:rsid w:val="00D073FF"/>
    <w:rsid w:val="00D117E3"/>
    <w:rsid w:val="00D121A3"/>
    <w:rsid w:val="00D12FFA"/>
    <w:rsid w:val="00D14B69"/>
    <w:rsid w:val="00D16088"/>
    <w:rsid w:val="00D16136"/>
    <w:rsid w:val="00D162FD"/>
    <w:rsid w:val="00D16A26"/>
    <w:rsid w:val="00D17A23"/>
    <w:rsid w:val="00D200C8"/>
    <w:rsid w:val="00D2045F"/>
    <w:rsid w:val="00D219E9"/>
    <w:rsid w:val="00D22A50"/>
    <w:rsid w:val="00D233DA"/>
    <w:rsid w:val="00D235E8"/>
    <w:rsid w:val="00D23969"/>
    <w:rsid w:val="00D24B65"/>
    <w:rsid w:val="00D252ED"/>
    <w:rsid w:val="00D27C97"/>
    <w:rsid w:val="00D31508"/>
    <w:rsid w:val="00D32B3C"/>
    <w:rsid w:val="00D33A67"/>
    <w:rsid w:val="00D342A7"/>
    <w:rsid w:val="00D353A7"/>
    <w:rsid w:val="00D360B4"/>
    <w:rsid w:val="00D368CB"/>
    <w:rsid w:val="00D40737"/>
    <w:rsid w:val="00D425A9"/>
    <w:rsid w:val="00D42F28"/>
    <w:rsid w:val="00D4355D"/>
    <w:rsid w:val="00D4394A"/>
    <w:rsid w:val="00D4410E"/>
    <w:rsid w:val="00D44188"/>
    <w:rsid w:val="00D442CE"/>
    <w:rsid w:val="00D444F2"/>
    <w:rsid w:val="00D46F55"/>
    <w:rsid w:val="00D47347"/>
    <w:rsid w:val="00D51AC0"/>
    <w:rsid w:val="00D51E70"/>
    <w:rsid w:val="00D536DC"/>
    <w:rsid w:val="00D54833"/>
    <w:rsid w:val="00D54D08"/>
    <w:rsid w:val="00D57547"/>
    <w:rsid w:val="00D5757A"/>
    <w:rsid w:val="00D57A15"/>
    <w:rsid w:val="00D60F46"/>
    <w:rsid w:val="00D61D90"/>
    <w:rsid w:val="00D62B64"/>
    <w:rsid w:val="00D62C8E"/>
    <w:rsid w:val="00D63D8E"/>
    <w:rsid w:val="00D6485A"/>
    <w:rsid w:val="00D64CEA"/>
    <w:rsid w:val="00D64DA8"/>
    <w:rsid w:val="00D650F0"/>
    <w:rsid w:val="00D654C7"/>
    <w:rsid w:val="00D657E8"/>
    <w:rsid w:val="00D702CB"/>
    <w:rsid w:val="00D7181F"/>
    <w:rsid w:val="00D71AFE"/>
    <w:rsid w:val="00D725F5"/>
    <w:rsid w:val="00D728B5"/>
    <w:rsid w:val="00D72C0D"/>
    <w:rsid w:val="00D73885"/>
    <w:rsid w:val="00D75757"/>
    <w:rsid w:val="00D765C0"/>
    <w:rsid w:val="00D77263"/>
    <w:rsid w:val="00D80231"/>
    <w:rsid w:val="00D8039D"/>
    <w:rsid w:val="00D80802"/>
    <w:rsid w:val="00D81026"/>
    <w:rsid w:val="00D8103A"/>
    <w:rsid w:val="00D81A0E"/>
    <w:rsid w:val="00D8298A"/>
    <w:rsid w:val="00D83A6E"/>
    <w:rsid w:val="00D843F9"/>
    <w:rsid w:val="00D851F4"/>
    <w:rsid w:val="00D85FA9"/>
    <w:rsid w:val="00D866A4"/>
    <w:rsid w:val="00D87624"/>
    <w:rsid w:val="00D902DC"/>
    <w:rsid w:val="00D906BF"/>
    <w:rsid w:val="00D9083B"/>
    <w:rsid w:val="00D914DE"/>
    <w:rsid w:val="00D915BF"/>
    <w:rsid w:val="00D91754"/>
    <w:rsid w:val="00D91B68"/>
    <w:rsid w:val="00D92954"/>
    <w:rsid w:val="00D92F3B"/>
    <w:rsid w:val="00D92F41"/>
    <w:rsid w:val="00D931FC"/>
    <w:rsid w:val="00D93727"/>
    <w:rsid w:val="00D94062"/>
    <w:rsid w:val="00D95C43"/>
    <w:rsid w:val="00D96AED"/>
    <w:rsid w:val="00D96C37"/>
    <w:rsid w:val="00D97302"/>
    <w:rsid w:val="00D973DA"/>
    <w:rsid w:val="00D97A93"/>
    <w:rsid w:val="00DA1BE4"/>
    <w:rsid w:val="00DA2597"/>
    <w:rsid w:val="00DA2FA7"/>
    <w:rsid w:val="00DA32E5"/>
    <w:rsid w:val="00DA36A8"/>
    <w:rsid w:val="00DA4453"/>
    <w:rsid w:val="00DA6F89"/>
    <w:rsid w:val="00DA6FFB"/>
    <w:rsid w:val="00DA7719"/>
    <w:rsid w:val="00DA7995"/>
    <w:rsid w:val="00DB0167"/>
    <w:rsid w:val="00DB1188"/>
    <w:rsid w:val="00DB16A4"/>
    <w:rsid w:val="00DB3275"/>
    <w:rsid w:val="00DB3E04"/>
    <w:rsid w:val="00DB3EC8"/>
    <w:rsid w:val="00DB3FE4"/>
    <w:rsid w:val="00DB4855"/>
    <w:rsid w:val="00DB4872"/>
    <w:rsid w:val="00DB55AC"/>
    <w:rsid w:val="00DB57E1"/>
    <w:rsid w:val="00DB57EB"/>
    <w:rsid w:val="00DB68A2"/>
    <w:rsid w:val="00DB722E"/>
    <w:rsid w:val="00DB79AA"/>
    <w:rsid w:val="00DC0B5B"/>
    <w:rsid w:val="00DC110A"/>
    <w:rsid w:val="00DC233A"/>
    <w:rsid w:val="00DC2351"/>
    <w:rsid w:val="00DC2567"/>
    <w:rsid w:val="00DC296D"/>
    <w:rsid w:val="00DC4DA7"/>
    <w:rsid w:val="00DC592B"/>
    <w:rsid w:val="00DC69D6"/>
    <w:rsid w:val="00DC77E2"/>
    <w:rsid w:val="00DD2C12"/>
    <w:rsid w:val="00DD3411"/>
    <w:rsid w:val="00DD3696"/>
    <w:rsid w:val="00DD3844"/>
    <w:rsid w:val="00DD3B08"/>
    <w:rsid w:val="00DD4BA4"/>
    <w:rsid w:val="00DD6121"/>
    <w:rsid w:val="00DD64E2"/>
    <w:rsid w:val="00DD6F9E"/>
    <w:rsid w:val="00DD7818"/>
    <w:rsid w:val="00DE0127"/>
    <w:rsid w:val="00DE0B62"/>
    <w:rsid w:val="00DE1311"/>
    <w:rsid w:val="00DE2373"/>
    <w:rsid w:val="00DE287A"/>
    <w:rsid w:val="00DE2E6E"/>
    <w:rsid w:val="00DE3A26"/>
    <w:rsid w:val="00DE40D7"/>
    <w:rsid w:val="00DE4390"/>
    <w:rsid w:val="00DE491A"/>
    <w:rsid w:val="00DE5603"/>
    <w:rsid w:val="00DE6733"/>
    <w:rsid w:val="00DE6AF2"/>
    <w:rsid w:val="00DE6BA4"/>
    <w:rsid w:val="00DE6C08"/>
    <w:rsid w:val="00DE791F"/>
    <w:rsid w:val="00DF20AC"/>
    <w:rsid w:val="00DF2412"/>
    <w:rsid w:val="00DF2432"/>
    <w:rsid w:val="00DF2999"/>
    <w:rsid w:val="00DF2E87"/>
    <w:rsid w:val="00DF2F86"/>
    <w:rsid w:val="00DF33E0"/>
    <w:rsid w:val="00DF35EC"/>
    <w:rsid w:val="00DF3BCA"/>
    <w:rsid w:val="00DF4457"/>
    <w:rsid w:val="00DF4589"/>
    <w:rsid w:val="00DF5972"/>
    <w:rsid w:val="00DF6B1F"/>
    <w:rsid w:val="00DF76C1"/>
    <w:rsid w:val="00E01CB6"/>
    <w:rsid w:val="00E01D02"/>
    <w:rsid w:val="00E02773"/>
    <w:rsid w:val="00E02E6D"/>
    <w:rsid w:val="00E0370C"/>
    <w:rsid w:val="00E045F7"/>
    <w:rsid w:val="00E067C1"/>
    <w:rsid w:val="00E071AA"/>
    <w:rsid w:val="00E07EA4"/>
    <w:rsid w:val="00E07EA6"/>
    <w:rsid w:val="00E1010A"/>
    <w:rsid w:val="00E10285"/>
    <w:rsid w:val="00E108BE"/>
    <w:rsid w:val="00E11F68"/>
    <w:rsid w:val="00E12CAB"/>
    <w:rsid w:val="00E12F38"/>
    <w:rsid w:val="00E135AC"/>
    <w:rsid w:val="00E13675"/>
    <w:rsid w:val="00E1397B"/>
    <w:rsid w:val="00E13FD7"/>
    <w:rsid w:val="00E140E1"/>
    <w:rsid w:val="00E1446D"/>
    <w:rsid w:val="00E149FF"/>
    <w:rsid w:val="00E15622"/>
    <w:rsid w:val="00E2041D"/>
    <w:rsid w:val="00E2120A"/>
    <w:rsid w:val="00E2165B"/>
    <w:rsid w:val="00E218C0"/>
    <w:rsid w:val="00E21911"/>
    <w:rsid w:val="00E22101"/>
    <w:rsid w:val="00E22ADC"/>
    <w:rsid w:val="00E232D1"/>
    <w:rsid w:val="00E2399D"/>
    <w:rsid w:val="00E239DC"/>
    <w:rsid w:val="00E2425A"/>
    <w:rsid w:val="00E24812"/>
    <w:rsid w:val="00E24F34"/>
    <w:rsid w:val="00E2766E"/>
    <w:rsid w:val="00E300F2"/>
    <w:rsid w:val="00E30E76"/>
    <w:rsid w:val="00E30F98"/>
    <w:rsid w:val="00E31DDE"/>
    <w:rsid w:val="00E32F9C"/>
    <w:rsid w:val="00E33178"/>
    <w:rsid w:val="00E33577"/>
    <w:rsid w:val="00E34522"/>
    <w:rsid w:val="00E34912"/>
    <w:rsid w:val="00E34A04"/>
    <w:rsid w:val="00E3505A"/>
    <w:rsid w:val="00E352FB"/>
    <w:rsid w:val="00E370BC"/>
    <w:rsid w:val="00E37956"/>
    <w:rsid w:val="00E401F7"/>
    <w:rsid w:val="00E40AF6"/>
    <w:rsid w:val="00E40B85"/>
    <w:rsid w:val="00E40E63"/>
    <w:rsid w:val="00E44D6D"/>
    <w:rsid w:val="00E46074"/>
    <w:rsid w:val="00E50706"/>
    <w:rsid w:val="00E5148F"/>
    <w:rsid w:val="00E53878"/>
    <w:rsid w:val="00E53F04"/>
    <w:rsid w:val="00E54E54"/>
    <w:rsid w:val="00E5572F"/>
    <w:rsid w:val="00E560B5"/>
    <w:rsid w:val="00E60B1A"/>
    <w:rsid w:val="00E61291"/>
    <w:rsid w:val="00E6355F"/>
    <w:rsid w:val="00E64202"/>
    <w:rsid w:val="00E64768"/>
    <w:rsid w:val="00E65AE7"/>
    <w:rsid w:val="00E66084"/>
    <w:rsid w:val="00E664A1"/>
    <w:rsid w:val="00E67037"/>
    <w:rsid w:val="00E678C0"/>
    <w:rsid w:val="00E721BB"/>
    <w:rsid w:val="00E7432C"/>
    <w:rsid w:val="00E74736"/>
    <w:rsid w:val="00E74851"/>
    <w:rsid w:val="00E7673B"/>
    <w:rsid w:val="00E76856"/>
    <w:rsid w:val="00E77081"/>
    <w:rsid w:val="00E8027F"/>
    <w:rsid w:val="00E803B7"/>
    <w:rsid w:val="00E813AD"/>
    <w:rsid w:val="00E842B0"/>
    <w:rsid w:val="00E847A0"/>
    <w:rsid w:val="00E84A73"/>
    <w:rsid w:val="00E8512F"/>
    <w:rsid w:val="00E853AA"/>
    <w:rsid w:val="00E85C6A"/>
    <w:rsid w:val="00E91D67"/>
    <w:rsid w:val="00E92AE4"/>
    <w:rsid w:val="00E932AF"/>
    <w:rsid w:val="00E93C2B"/>
    <w:rsid w:val="00E93FD2"/>
    <w:rsid w:val="00E94099"/>
    <w:rsid w:val="00E94A79"/>
    <w:rsid w:val="00E95EB4"/>
    <w:rsid w:val="00E95EF9"/>
    <w:rsid w:val="00E9616D"/>
    <w:rsid w:val="00E9681F"/>
    <w:rsid w:val="00EA12DC"/>
    <w:rsid w:val="00EA13EF"/>
    <w:rsid w:val="00EA1B86"/>
    <w:rsid w:val="00EA2ABA"/>
    <w:rsid w:val="00EA38CB"/>
    <w:rsid w:val="00EA4C1B"/>
    <w:rsid w:val="00EA5556"/>
    <w:rsid w:val="00EA61D3"/>
    <w:rsid w:val="00EB0B18"/>
    <w:rsid w:val="00EB0B90"/>
    <w:rsid w:val="00EB20EA"/>
    <w:rsid w:val="00EB311E"/>
    <w:rsid w:val="00EB32E0"/>
    <w:rsid w:val="00EB3928"/>
    <w:rsid w:val="00EB5C69"/>
    <w:rsid w:val="00EB6935"/>
    <w:rsid w:val="00EC019C"/>
    <w:rsid w:val="00EC01F2"/>
    <w:rsid w:val="00EC06D1"/>
    <w:rsid w:val="00EC2D1B"/>
    <w:rsid w:val="00EC3775"/>
    <w:rsid w:val="00EC404E"/>
    <w:rsid w:val="00EC51B5"/>
    <w:rsid w:val="00EC51FD"/>
    <w:rsid w:val="00EC590D"/>
    <w:rsid w:val="00EC6055"/>
    <w:rsid w:val="00EC6E9E"/>
    <w:rsid w:val="00EC6F0E"/>
    <w:rsid w:val="00EC70DE"/>
    <w:rsid w:val="00ED022E"/>
    <w:rsid w:val="00ED17D0"/>
    <w:rsid w:val="00ED2156"/>
    <w:rsid w:val="00ED2BC0"/>
    <w:rsid w:val="00ED302C"/>
    <w:rsid w:val="00ED348C"/>
    <w:rsid w:val="00ED36AD"/>
    <w:rsid w:val="00ED401D"/>
    <w:rsid w:val="00ED49D6"/>
    <w:rsid w:val="00ED6D22"/>
    <w:rsid w:val="00ED6ECA"/>
    <w:rsid w:val="00ED7FBF"/>
    <w:rsid w:val="00EE0F04"/>
    <w:rsid w:val="00EE187A"/>
    <w:rsid w:val="00EE28D6"/>
    <w:rsid w:val="00EE5145"/>
    <w:rsid w:val="00EE5256"/>
    <w:rsid w:val="00EE5C91"/>
    <w:rsid w:val="00EE6047"/>
    <w:rsid w:val="00EE6159"/>
    <w:rsid w:val="00EE798B"/>
    <w:rsid w:val="00EE7A57"/>
    <w:rsid w:val="00EE7CBA"/>
    <w:rsid w:val="00EF0F3E"/>
    <w:rsid w:val="00EF18C5"/>
    <w:rsid w:val="00EF19BF"/>
    <w:rsid w:val="00EF1E53"/>
    <w:rsid w:val="00EF1EF8"/>
    <w:rsid w:val="00EF2CF9"/>
    <w:rsid w:val="00EF5D7F"/>
    <w:rsid w:val="00EF66D0"/>
    <w:rsid w:val="00EF68FC"/>
    <w:rsid w:val="00EF7C7B"/>
    <w:rsid w:val="00F015F7"/>
    <w:rsid w:val="00F02066"/>
    <w:rsid w:val="00F02949"/>
    <w:rsid w:val="00F02A5D"/>
    <w:rsid w:val="00F03472"/>
    <w:rsid w:val="00F038D8"/>
    <w:rsid w:val="00F03DC7"/>
    <w:rsid w:val="00F03F48"/>
    <w:rsid w:val="00F045EE"/>
    <w:rsid w:val="00F07F5F"/>
    <w:rsid w:val="00F107CF"/>
    <w:rsid w:val="00F11344"/>
    <w:rsid w:val="00F12B7C"/>
    <w:rsid w:val="00F142A4"/>
    <w:rsid w:val="00F16CFA"/>
    <w:rsid w:val="00F17696"/>
    <w:rsid w:val="00F17BA1"/>
    <w:rsid w:val="00F20382"/>
    <w:rsid w:val="00F20F3B"/>
    <w:rsid w:val="00F2129D"/>
    <w:rsid w:val="00F212F5"/>
    <w:rsid w:val="00F21470"/>
    <w:rsid w:val="00F23095"/>
    <w:rsid w:val="00F2343B"/>
    <w:rsid w:val="00F238C4"/>
    <w:rsid w:val="00F2513B"/>
    <w:rsid w:val="00F25247"/>
    <w:rsid w:val="00F25257"/>
    <w:rsid w:val="00F261C3"/>
    <w:rsid w:val="00F2707B"/>
    <w:rsid w:val="00F2758A"/>
    <w:rsid w:val="00F27674"/>
    <w:rsid w:val="00F27701"/>
    <w:rsid w:val="00F27750"/>
    <w:rsid w:val="00F27881"/>
    <w:rsid w:val="00F27A3C"/>
    <w:rsid w:val="00F3097A"/>
    <w:rsid w:val="00F30BC4"/>
    <w:rsid w:val="00F31216"/>
    <w:rsid w:val="00F31256"/>
    <w:rsid w:val="00F32178"/>
    <w:rsid w:val="00F331DD"/>
    <w:rsid w:val="00F33265"/>
    <w:rsid w:val="00F34F7F"/>
    <w:rsid w:val="00F35530"/>
    <w:rsid w:val="00F35669"/>
    <w:rsid w:val="00F36586"/>
    <w:rsid w:val="00F374D0"/>
    <w:rsid w:val="00F40AB2"/>
    <w:rsid w:val="00F40CEB"/>
    <w:rsid w:val="00F41122"/>
    <w:rsid w:val="00F411B2"/>
    <w:rsid w:val="00F414AE"/>
    <w:rsid w:val="00F42064"/>
    <w:rsid w:val="00F4379E"/>
    <w:rsid w:val="00F43C06"/>
    <w:rsid w:val="00F4479D"/>
    <w:rsid w:val="00F462C4"/>
    <w:rsid w:val="00F46716"/>
    <w:rsid w:val="00F46A1E"/>
    <w:rsid w:val="00F4756F"/>
    <w:rsid w:val="00F476DB"/>
    <w:rsid w:val="00F5158F"/>
    <w:rsid w:val="00F51BF4"/>
    <w:rsid w:val="00F52B4A"/>
    <w:rsid w:val="00F534AB"/>
    <w:rsid w:val="00F541E4"/>
    <w:rsid w:val="00F54C34"/>
    <w:rsid w:val="00F551D4"/>
    <w:rsid w:val="00F5797A"/>
    <w:rsid w:val="00F600C3"/>
    <w:rsid w:val="00F6083E"/>
    <w:rsid w:val="00F60BF5"/>
    <w:rsid w:val="00F61416"/>
    <w:rsid w:val="00F63205"/>
    <w:rsid w:val="00F65EDB"/>
    <w:rsid w:val="00F66656"/>
    <w:rsid w:val="00F66E50"/>
    <w:rsid w:val="00F671B6"/>
    <w:rsid w:val="00F67A6F"/>
    <w:rsid w:val="00F70774"/>
    <w:rsid w:val="00F715F0"/>
    <w:rsid w:val="00F71BF2"/>
    <w:rsid w:val="00F71D18"/>
    <w:rsid w:val="00F7246B"/>
    <w:rsid w:val="00F727EB"/>
    <w:rsid w:val="00F72B7A"/>
    <w:rsid w:val="00F74242"/>
    <w:rsid w:val="00F74A0D"/>
    <w:rsid w:val="00F74A8B"/>
    <w:rsid w:val="00F75EA2"/>
    <w:rsid w:val="00F776F4"/>
    <w:rsid w:val="00F776FF"/>
    <w:rsid w:val="00F80535"/>
    <w:rsid w:val="00F8075D"/>
    <w:rsid w:val="00F81EF8"/>
    <w:rsid w:val="00F82922"/>
    <w:rsid w:val="00F84D5A"/>
    <w:rsid w:val="00F8532B"/>
    <w:rsid w:val="00F876CA"/>
    <w:rsid w:val="00F9117E"/>
    <w:rsid w:val="00F92BC3"/>
    <w:rsid w:val="00F93FEA"/>
    <w:rsid w:val="00F944BD"/>
    <w:rsid w:val="00F94738"/>
    <w:rsid w:val="00F97240"/>
    <w:rsid w:val="00F97CDE"/>
    <w:rsid w:val="00F97EBC"/>
    <w:rsid w:val="00FA1D4F"/>
    <w:rsid w:val="00FA2111"/>
    <w:rsid w:val="00FA2E9F"/>
    <w:rsid w:val="00FA31FA"/>
    <w:rsid w:val="00FA4D8E"/>
    <w:rsid w:val="00FA53B1"/>
    <w:rsid w:val="00FA54E9"/>
    <w:rsid w:val="00FA6CFC"/>
    <w:rsid w:val="00FA7696"/>
    <w:rsid w:val="00FB0B9C"/>
    <w:rsid w:val="00FB278F"/>
    <w:rsid w:val="00FB27DB"/>
    <w:rsid w:val="00FB4497"/>
    <w:rsid w:val="00FB50E7"/>
    <w:rsid w:val="00FB552C"/>
    <w:rsid w:val="00FB7384"/>
    <w:rsid w:val="00FC223A"/>
    <w:rsid w:val="00FC46AF"/>
    <w:rsid w:val="00FC48C9"/>
    <w:rsid w:val="00FC59B4"/>
    <w:rsid w:val="00FC7982"/>
    <w:rsid w:val="00FC7AA0"/>
    <w:rsid w:val="00FD00C2"/>
    <w:rsid w:val="00FD0AA7"/>
    <w:rsid w:val="00FD1E48"/>
    <w:rsid w:val="00FD36E6"/>
    <w:rsid w:val="00FD3B55"/>
    <w:rsid w:val="00FD437B"/>
    <w:rsid w:val="00FD43A0"/>
    <w:rsid w:val="00FD5640"/>
    <w:rsid w:val="00FD70BC"/>
    <w:rsid w:val="00FE05B4"/>
    <w:rsid w:val="00FE0C3D"/>
    <w:rsid w:val="00FE0E64"/>
    <w:rsid w:val="00FE1350"/>
    <w:rsid w:val="00FE1468"/>
    <w:rsid w:val="00FE14A9"/>
    <w:rsid w:val="00FE1B80"/>
    <w:rsid w:val="00FE1C57"/>
    <w:rsid w:val="00FE2B1B"/>
    <w:rsid w:val="00FE3AC3"/>
    <w:rsid w:val="00FE3B20"/>
    <w:rsid w:val="00FE40BD"/>
    <w:rsid w:val="00FE44BC"/>
    <w:rsid w:val="00FE4743"/>
    <w:rsid w:val="00FE5906"/>
    <w:rsid w:val="00FE7234"/>
    <w:rsid w:val="00FE7A21"/>
    <w:rsid w:val="00FF166D"/>
    <w:rsid w:val="00FF1802"/>
    <w:rsid w:val="00FF1CA6"/>
    <w:rsid w:val="00FF1EF9"/>
    <w:rsid w:val="00FF318E"/>
    <w:rsid w:val="00FF34DD"/>
    <w:rsid w:val="00FF35B6"/>
    <w:rsid w:val="00FF49BB"/>
    <w:rsid w:val="00FF4F31"/>
    <w:rsid w:val="00FF5216"/>
    <w:rsid w:val="00FF554A"/>
    <w:rsid w:val="00FF56B7"/>
    <w:rsid w:val="00FF5CE2"/>
    <w:rsid w:val="00FF678F"/>
    <w:rsid w:val="00FF711C"/>
    <w:rsid w:val="00FF7228"/>
    <w:rsid w:val="00FF76AD"/>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semiHidden/>
    <w:unhideWhenUsed/>
    <w:rsid w:val="00246617"/>
    <w:rPr>
      <w:sz w:val="20"/>
      <w:szCs w:val="20"/>
    </w:rPr>
  </w:style>
  <w:style w:type="character" w:customStyle="1" w:styleId="Char0">
    <w:name w:val="批注文字 Char"/>
    <w:basedOn w:val="a0"/>
    <w:link w:val="a6"/>
    <w:uiPriority w:val="99"/>
    <w:semiHidden/>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34"/>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paragraph" w:customStyle="1" w:styleId="2222">
    <w:name w:val="스타일 스타일 스타일 스타일 양쪽 첫 줄:  2 글자 + 첫 줄:  2 글자 + 첫 줄:  2 글자 + 첫 줄:  2..."/>
    <w:basedOn w:val="a"/>
    <w:rsid w:val="00764606"/>
    <w:pPr>
      <w:spacing w:after="180" w:line="336" w:lineRule="auto"/>
      <w:ind w:firstLineChars="200" w:firstLine="200"/>
      <w:jc w:val="both"/>
    </w:pPr>
    <w:rPr>
      <w:rFonts w:ascii="Times New Roman" w:eastAsia="Malgun Gothic" w:hAnsi="Times New Roman" w:cs="Batang"/>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E90CD-6403-403C-B754-B434F8431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#70</vt:lpstr>
    </vt:vector>
  </TitlesOfParts>
  <Company/>
  <LinksUpToDate>false</LinksUpToDate>
  <CharactersWithSpaces>8843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#83</dc:title>
  <dc:creator>ZTE</dc:creator>
  <cp:lastModifiedBy>LI</cp:lastModifiedBy>
  <cp:revision>23</cp:revision>
  <dcterms:created xsi:type="dcterms:W3CDTF">2015-11-05T12:34:00Z</dcterms:created>
  <dcterms:modified xsi:type="dcterms:W3CDTF">2015-11-07T07:43:00Z</dcterms:modified>
</cp:coreProperties>
</file>